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617" w:rsidRPr="00B51617" w:rsidRDefault="00B51617" w:rsidP="00B51617">
      <w:pPr>
        <w:spacing w:after="75" w:line="253" w:lineRule="atLeast"/>
        <w:jc w:val="center"/>
        <w:rPr>
          <w:rFonts w:ascii="Tahoma" w:hAnsi="Tahoma" w:cs="Tahoma"/>
          <w:sz w:val="20"/>
          <w:szCs w:val="20"/>
        </w:rPr>
      </w:pPr>
      <w:r w:rsidRPr="00B51617">
        <w:rPr>
          <w:rStyle w:val="a3"/>
          <w:rFonts w:ascii="Tahoma" w:hAnsi="Tahoma" w:cs="Tahoma"/>
          <w:sz w:val="20"/>
          <w:szCs w:val="20"/>
        </w:rPr>
        <w:t>ПРОТОКОЛ</w:t>
      </w:r>
      <w:r w:rsidRPr="00B51617">
        <w:rPr>
          <w:rFonts w:ascii="Tahoma" w:hAnsi="Tahoma" w:cs="Tahoma"/>
          <w:sz w:val="20"/>
          <w:szCs w:val="20"/>
        </w:rPr>
        <w:br/>
      </w:r>
      <w:bookmarkStart w:id="0" w:name="_GoBack"/>
      <w:r w:rsidRPr="00B51617">
        <w:rPr>
          <w:rStyle w:val="a3"/>
          <w:rFonts w:ascii="Tahoma" w:hAnsi="Tahoma" w:cs="Tahoma"/>
          <w:sz w:val="20"/>
          <w:szCs w:val="20"/>
        </w:rPr>
        <w:t xml:space="preserve">заседания секции твердых полезных ископаемых </w:t>
      </w:r>
      <w:bookmarkEnd w:id="0"/>
      <w:r w:rsidRPr="00B51617">
        <w:rPr>
          <w:rStyle w:val="a3"/>
          <w:rFonts w:ascii="Tahoma" w:hAnsi="Tahoma" w:cs="Tahoma"/>
          <w:sz w:val="20"/>
          <w:szCs w:val="20"/>
        </w:rPr>
        <w:t>Экспертно-технического совета</w:t>
      </w:r>
      <w:r w:rsidRPr="00B51617">
        <w:rPr>
          <w:rFonts w:ascii="Tahoma" w:hAnsi="Tahoma" w:cs="Tahoma"/>
          <w:b/>
          <w:bCs/>
          <w:sz w:val="20"/>
          <w:szCs w:val="20"/>
        </w:rPr>
        <w:br/>
      </w:r>
      <w:r w:rsidRPr="00B51617">
        <w:rPr>
          <w:rStyle w:val="a3"/>
          <w:rFonts w:ascii="Tahoma" w:hAnsi="Tahoma" w:cs="Tahoma"/>
          <w:sz w:val="20"/>
          <w:szCs w:val="20"/>
        </w:rPr>
        <w:t>Федерального бюджетного учреждения "Государственная комиссия по запасам полезных ископаемых" (ФБУ "ГКЗ")</w:t>
      </w:r>
    </w:p>
    <w:p w:rsidR="00B51617" w:rsidRPr="00B51617" w:rsidRDefault="00B51617" w:rsidP="00B51617">
      <w:pPr>
        <w:spacing w:before="120" w:after="120"/>
        <w:rPr>
          <w:rFonts w:ascii="Tahoma" w:hAnsi="Tahoma" w:cs="Tahoma"/>
          <w:sz w:val="20"/>
          <w:szCs w:val="20"/>
        </w:rPr>
      </w:pPr>
      <w:r w:rsidRPr="00B51617">
        <w:rPr>
          <w:rFonts w:ascii="Tahoma" w:hAnsi="Tahoma" w:cs="Tahoma"/>
          <w:sz w:val="20"/>
          <w:szCs w:val="20"/>
        </w:rPr>
        <w:t> </w:t>
      </w:r>
    </w:p>
    <w:p w:rsidR="00B51617" w:rsidRPr="00B51617" w:rsidRDefault="00B51617" w:rsidP="00B51617">
      <w:pPr>
        <w:spacing w:before="120" w:after="120" w:line="254" w:lineRule="atLeast"/>
        <w:jc w:val="both"/>
        <w:rPr>
          <w:rFonts w:ascii="Tahoma" w:hAnsi="Tahoma" w:cs="Tahoma"/>
          <w:sz w:val="20"/>
          <w:szCs w:val="20"/>
        </w:rPr>
      </w:pPr>
      <w:r w:rsidRPr="00B51617">
        <w:rPr>
          <w:rFonts w:ascii="Tahoma" w:hAnsi="Tahoma" w:cs="Tahoma"/>
          <w:sz w:val="20"/>
          <w:szCs w:val="20"/>
        </w:rPr>
        <w:t>«24» мая 2012 г.                                                                                                         г. Москва</w:t>
      </w:r>
    </w:p>
    <w:p w:rsidR="00B51617" w:rsidRPr="00B51617" w:rsidRDefault="00B51617" w:rsidP="00B51617">
      <w:pPr>
        <w:pStyle w:val="a6"/>
        <w:spacing w:before="0" w:beforeAutospacing="0" w:after="75" w:afterAutospacing="0" w:line="254" w:lineRule="atLeast"/>
        <w:rPr>
          <w:rFonts w:ascii="Tahoma" w:hAnsi="Tahoma" w:cs="Tahoma"/>
          <w:sz w:val="20"/>
          <w:szCs w:val="20"/>
        </w:rPr>
      </w:pPr>
      <w:r w:rsidRPr="00B51617">
        <w:rPr>
          <w:rFonts w:ascii="Tahoma" w:hAnsi="Tahoma" w:cs="Tahoma"/>
          <w:sz w:val="20"/>
          <w:szCs w:val="20"/>
        </w:rPr>
        <w:t> </w:t>
      </w:r>
    </w:p>
    <w:p w:rsidR="00B51617" w:rsidRPr="00B51617" w:rsidRDefault="00B51617" w:rsidP="00B51617">
      <w:pPr>
        <w:pStyle w:val="a4"/>
        <w:spacing w:before="120" w:beforeAutospacing="0" w:after="120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B51617">
        <w:rPr>
          <w:rStyle w:val="a3"/>
          <w:rFonts w:ascii="Tahoma" w:hAnsi="Tahoma" w:cs="Tahoma"/>
          <w:sz w:val="20"/>
          <w:szCs w:val="20"/>
        </w:rPr>
        <w:t>ПРИСУТСТВОВАЛИ:</w:t>
      </w:r>
    </w:p>
    <w:p w:rsidR="00B51617" w:rsidRPr="00B51617" w:rsidRDefault="00B51617" w:rsidP="00B51617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B51617">
        <w:rPr>
          <w:rStyle w:val="a3"/>
          <w:rFonts w:ascii="Tahoma" w:hAnsi="Tahoma" w:cs="Tahoma"/>
          <w:sz w:val="20"/>
          <w:szCs w:val="20"/>
        </w:rPr>
        <w:t>Члены ЭТС:</w:t>
      </w:r>
    </w:p>
    <w:p w:rsidR="00B51617" w:rsidRPr="00B51617" w:rsidRDefault="00B51617" w:rsidP="00B51617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B51617">
        <w:rPr>
          <w:rFonts w:ascii="Tahoma" w:hAnsi="Tahoma" w:cs="Tahoma"/>
          <w:sz w:val="20"/>
          <w:szCs w:val="20"/>
        </w:rPr>
        <w:t>Воропаев В.И. Заместитель Генерального директора ФБУ "ГКЗ", руководитель секции ТПИ ЭТС</w:t>
      </w:r>
    </w:p>
    <w:p w:rsidR="00B51617" w:rsidRPr="00B51617" w:rsidRDefault="00B51617" w:rsidP="00B51617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proofErr w:type="spellStart"/>
      <w:r w:rsidRPr="00B51617">
        <w:rPr>
          <w:rFonts w:ascii="Tahoma" w:hAnsi="Tahoma" w:cs="Tahoma"/>
          <w:sz w:val="20"/>
          <w:szCs w:val="20"/>
        </w:rPr>
        <w:t>Будрик</w:t>
      </w:r>
      <w:proofErr w:type="spellEnd"/>
      <w:r w:rsidRPr="00B51617">
        <w:rPr>
          <w:rFonts w:ascii="Tahoma" w:hAnsi="Tahoma" w:cs="Tahoma"/>
          <w:sz w:val="20"/>
          <w:szCs w:val="20"/>
        </w:rPr>
        <w:t xml:space="preserve"> В.Г. Начальник отдела металлов</w:t>
      </w:r>
      <w:r w:rsidRPr="00B51617">
        <w:rPr>
          <w:rStyle w:val="apple-converted-space"/>
          <w:rFonts w:ascii="Tahoma" w:hAnsi="Tahoma" w:cs="Tahoma"/>
          <w:sz w:val="20"/>
          <w:szCs w:val="20"/>
        </w:rPr>
        <w:t> </w:t>
      </w:r>
      <w:r w:rsidRPr="00B51617">
        <w:rPr>
          <w:rFonts w:ascii="Tahoma" w:hAnsi="Tahoma" w:cs="Tahoma"/>
          <w:sz w:val="20"/>
          <w:szCs w:val="20"/>
        </w:rPr>
        <w:t>ФБУ "ГКЗ", заместитель руководителя секции ТПИ ЭТС</w:t>
      </w:r>
    </w:p>
    <w:p w:rsidR="00B51617" w:rsidRPr="00B51617" w:rsidRDefault="00B51617" w:rsidP="00B51617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B51617">
        <w:rPr>
          <w:rFonts w:ascii="Tahoma" w:hAnsi="Tahoma" w:cs="Tahoma"/>
          <w:sz w:val="20"/>
          <w:szCs w:val="20"/>
        </w:rPr>
        <w:t>Фролова Е.В. Главный специалист отдела металлов</w:t>
      </w:r>
      <w:r w:rsidRPr="00B51617">
        <w:rPr>
          <w:rStyle w:val="apple-converted-space"/>
          <w:rFonts w:ascii="Tahoma" w:hAnsi="Tahoma" w:cs="Tahoma"/>
          <w:sz w:val="20"/>
          <w:szCs w:val="20"/>
        </w:rPr>
        <w:t> </w:t>
      </w:r>
      <w:r w:rsidRPr="00B51617">
        <w:rPr>
          <w:rFonts w:ascii="Tahoma" w:hAnsi="Tahoma" w:cs="Tahoma"/>
          <w:sz w:val="20"/>
          <w:szCs w:val="20"/>
        </w:rPr>
        <w:t>ФБУ "ГКЗ", секретарь секции ТПИ ЭТС</w:t>
      </w:r>
    </w:p>
    <w:p w:rsidR="00B51617" w:rsidRPr="00B51617" w:rsidRDefault="00B51617" w:rsidP="00B51617">
      <w:pPr>
        <w:spacing w:after="75" w:line="254" w:lineRule="atLeast"/>
        <w:ind w:left="72" w:hanging="72"/>
        <w:jc w:val="both"/>
        <w:rPr>
          <w:rFonts w:ascii="Tahoma" w:hAnsi="Tahoma" w:cs="Tahoma"/>
          <w:sz w:val="20"/>
          <w:szCs w:val="20"/>
        </w:rPr>
      </w:pPr>
      <w:r w:rsidRPr="00B51617">
        <w:rPr>
          <w:rFonts w:ascii="Tahoma" w:hAnsi="Tahoma" w:cs="Tahoma"/>
          <w:sz w:val="20"/>
          <w:szCs w:val="20"/>
        </w:rPr>
        <w:t>Воронцов В.А. Доцент РГГРУ, к. г.-м. н.</w:t>
      </w:r>
    </w:p>
    <w:p w:rsidR="00B51617" w:rsidRPr="00B51617" w:rsidRDefault="00B51617" w:rsidP="00B51617">
      <w:pPr>
        <w:spacing w:after="75" w:line="254" w:lineRule="atLeast"/>
        <w:ind w:left="72" w:hanging="72"/>
        <w:jc w:val="both"/>
        <w:rPr>
          <w:rFonts w:ascii="Tahoma" w:hAnsi="Tahoma" w:cs="Tahoma"/>
          <w:sz w:val="20"/>
          <w:szCs w:val="20"/>
        </w:rPr>
      </w:pPr>
      <w:r w:rsidRPr="00B51617">
        <w:rPr>
          <w:rFonts w:ascii="Tahoma" w:hAnsi="Tahoma" w:cs="Tahoma"/>
          <w:sz w:val="20"/>
          <w:szCs w:val="20"/>
        </w:rPr>
        <w:t>Гуськов О.И. Профессор РГГРУ, к. г.-м. н.</w:t>
      </w:r>
    </w:p>
    <w:p w:rsidR="00B51617" w:rsidRPr="00B51617" w:rsidRDefault="00B51617" w:rsidP="00B51617">
      <w:pPr>
        <w:spacing w:after="75" w:line="254" w:lineRule="atLeast"/>
        <w:ind w:left="72" w:hanging="72"/>
        <w:jc w:val="both"/>
        <w:rPr>
          <w:rFonts w:ascii="Tahoma" w:hAnsi="Tahoma" w:cs="Tahoma"/>
          <w:sz w:val="20"/>
          <w:szCs w:val="20"/>
        </w:rPr>
      </w:pPr>
      <w:proofErr w:type="spellStart"/>
      <w:r w:rsidRPr="00B51617">
        <w:rPr>
          <w:rFonts w:ascii="Tahoma" w:hAnsi="Tahoma" w:cs="Tahoma"/>
          <w:sz w:val="20"/>
          <w:szCs w:val="20"/>
        </w:rPr>
        <w:t>Мессерман</w:t>
      </w:r>
      <w:proofErr w:type="spellEnd"/>
      <w:r w:rsidRPr="00B51617">
        <w:rPr>
          <w:rFonts w:ascii="Tahoma" w:hAnsi="Tahoma" w:cs="Tahoma"/>
          <w:sz w:val="20"/>
          <w:szCs w:val="20"/>
        </w:rPr>
        <w:t xml:space="preserve"> И.З. Профессор РГГРУ, к. г.-м. н.</w:t>
      </w:r>
    </w:p>
    <w:p w:rsidR="00B51617" w:rsidRPr="00B51617" w:rsidRDefault="00B51617" w:rsidP="00B51617">
      <w:pPr>
        <w:spacing w:after="75" w:line="254" w:lineRule="atLeast"/>
        <w:ind w:left="72" w:hanging="72"/>
        <w:jc w:val="both"/>
        <w:rPr>
          <w:rFonts w:ascii="Tahoma" w:hAnsi="Tahoma" w:cs="Tahoma"/>
          <w:sz w:val="20"/>
          <w:szCs w:val="20"/>
        </w:rPr>
      </w:pPr>
      <w:r w:rsidRPr="00B51617">
        <w:rPr>
          <w:rFonts w:ascii="Tahoma" w:hAnsi="Tahoma" w:cs="Tahoma"/>
          <w:sz w:val="20"/>
          <w:szCs w:val="20"/>
        </w:rPr>
        <w:t>Сидорков Е.А. Профессор РГГРУ, к. г.-м. н.</w:t>
      </w:r>
    </w:p>
    <w:p w:rsidR="00B51617" w:rsidRPr="00B51617" w:rsidRDefault="00B51617" w:rsidP="00B51617">
      <w:pPr>
        <w:spacing w:after="75" w:line="254" w:lineRule="atLeast"/>
        <w:ind w:left="72" w:hanging="72"/>
        <w:jc w:val="both"/>
        <w:rPr>
          <w:rFonts w:ascii="Tahoma" w:hAnsi="Tahoma" w:cs="Tahoma"/>
          <w:sz w:val="20"/>
          <w:szCs w:val="20"/>
        </w:rPr>
      </w:pPr>
      <w:r w:rsidRPr="00B51617">
        <w:rPr>
          <w:rFonts w:ascii="Tahoma" w:hAnsi="Tahoma" w:cs="Tahoma"/>
          <w:sz w:val="20"/>
          <w:szCs w:val="20"/>
        </w:rPr>
        <w:t>Маркелов С.В. Профессор РГГРУ, д.т.н., к.г.-</w:t>
      </w:r>
      <w:proofErr w:type="spellStart"/>
      <w:r w:rsidRPr="00B51617">
        <w:rPr>
          <w:rFonts w:ascii="Tahoma" w:hAnsi="Tahoma" w:cs="Tahoma"/>
          <w:sz w:val="20"/>
          <w:szCs w:val="20"/>
        </w:rPr>
        <w:t>м.н</w:t>
      </w:r>
      <w:proofErr w:type="spellEnd"/>
      <w:r w:rsidRPr="00B51617">
        <w:rPr>
          <w:rFonts w:ascii="Tahoma" w:hAnsi="Tahoma" w:cs="Tahoma"/>
          <w:sz w:val="20"/>
          <w:szCs w:val="20"/>
        </w:rPr>
        <w:t>.</w:t>
      </w:r>
    </w:p>
    <w:p w:rsidR="00B51617" w:rsidRPr="00B51617" w:rsidRDefault="00B51617" w:rsidP="00B51617">
      <w:pPr>
        <w:spacing w:after="75" w:line="254" w:lineRule="atLeast"/>
        <w:ind w:left="72" w:hanging="72"/>
        <w:jc w:val="both"/>
        <w:rPr>
          <w:rFonts w:ascii="Tahoma" w:hAnsi="Tahoma" w:cs="Tahoma"/>
          <w:sz w:val="20"/>
          <w:szCs w:val="20"/>
        </w:rPr>
      </w:pPr>
      <w:r w:rsidRPr="00B51617">
        <w:rPr>
          <w:rStyle w:val="a3"/>
          <w:rFonts w:ascii="Tahoma" w:hAnsi="Tahoma" w:cs="Tahoma"/>
          <w:sz w:val="20"/>
          <w:szCs w:val="20"/>
        </w:rPr>
        <w:t>Внештатные исполнители:</w:t>
      </w:r>
    </w:p>
    <w:p w:rsidR="00B51617" w:rsidRPr="00B51617" w:rsidRDefault="00B51617" w:rsidP="00B51617">
      <w:pPr>
        <w:spacing w:after="75" w:line="254" w:lineRule="atLeast"/>
        <w:ind w:left="72" w:hanging="72"/>
        <w:jc w:val="both"/>
        <w:rPr>
          <w:rFonts w:ascii="Tahoma" w:hAnsi="Tahoma" w:cs="Tahoma"/>
          <w:sz w:val="20"/>
          <w:szCs w:val="20"/>
        </w:rPr>
      </w:pPr>
      <w:proofErr w:type="spellStart"/>
      <w:r w:rsidRPr="00B51617">
        <w:rPr>
          <w:rFonts w:ascii="Tahoma" w:hAnsi="Tahoma" w:cs="Tahoma"/>
          <w:sz w:val="20"/>
          <w:szCs w:val="20"/>
        </w:rPr>
        <w:t>Грабовников</w:t>
      </w:r>
      <w:proofErr w:type="spellEnd"/>
      <w:r w:rsidRPr="00B51617">
        <w:rPr>
          <w:rFonts w:ascii="Tahoma" w:hAnsi="Tahoma" w:cs="Tahoma"/>
          <w:sz w:val="20"/>
          <w:szCs w:val="20"/>
        </w:rPr>
        <w:t xml:space="preserve"> В.А.</w:t>
      </w:r>
    </w:p>
    <w:p w:rsidR="00B51617" w:rsidRPr="00B51617" w:rsidRDefault="00B51617" w:rsidP="00B51617">
      <w:pPr>
        <w:spacing w:after="75" w:line="254" w:lineRule="atLeast"/>
        <w:ind w:left="72" w:hanging="72"/>
        <w:jc w:val="both"/>
        <w:rPr>
          <w:rFonts w:ascii="Tahoma" w:hAnsi="Tahoma" w:cs="Tahoma"/>
          <w:sz w:val="20"/>
          <w:szCs w:val="20"/>
        </w:rPr>
      </w:pPr>
      <w:r w:rsidRPr="00B51617">
        <w:rPr>
          <w:rFonts w:ascii="Tahoma" w:hAnsi="Tahoma" w:cs="Tahoma"/>
          <w:sz w:val="20"/>
          <w:szCs w:val="20"/>
        </w:rPr>
        <w:t>Язиков В.Г.</w:t>
      </w:r>
    </w:p>
    <w:p w:rsidR="00B51617" w:rsidRPr="00B51617" w:rsidRDefault="00B51617" w:rsidP="00B51617">
      <w:pPr>
        <w:spacing w:after="75" w:line="254" w:lineRule="atLeast"/>
        <w:ind w:left="72" w:hanging="72"/>
        <w:jc w:val="both"/>
        <w:rPr>
          <w:rFonts w:ascii="Tahoma" w:hAnsi="Tahoma" w:cs="Tahoma"/>
          <w:sz w:val="20"/>
          <w:szCs w:val="20"/>
        </w:rPr>
      </w:pPr>
      <w:r w:rsidRPr="00B51617">
        <w:rPr>
          <w:rStyle w:val="a3"/>
          <w:rFonts w:ascii="Tahoma" w:hAnsi="Tahoma" w:cs="Tahoma"/>
          <w:sz w:val="20"/>
          <w:szCs w:val="20"/>
        </w:rPr>
        <w:t>Приглашенные:</w:t>
      </w:r>
    </w:p>
    <w:p w:rsidR="00B51617" w:rsidRPr="00B51617" w:rsidRDefault="00B51617" w:rsidP="00B51617">
      <w:pPr>
        <w:spacing w:after="75" w:line="254" w:lineRule="atLeast"/>
        <w:jc w:val="both"/>
        <w:rPr>
          <w:rFonts w:ascii="Tahoma" w:hAnsi="Tahoma" w:cs="Tahoma"/>
          <w:sz w:val="20"/>
          <w:szCs w:val="20"/>
        </w:rPr>
      </w:pPr>
      <w:r w:rsidRPr="00B51617">
        <w:rPr>
          <w:rFonts w:ascii="Tahoma" w:hAnsi="Tahoma" w:cs="Tahoma"/>
          <w:sz w:val="20"/>
          <w:szCs w:val="20"/>
        </w:rPr>
        <w:t>Бабкин Н.Я. Начальник ГПО ФГУП «</w:t>
      </w:r>
      <w:proofErr w:type="spellStart"/>
      <w:r w:rsidRPr="00B51617">
        <w:rPr>
          <w:rFonts w:ascii="Tahoma" w:hAnsi="Tahoma" w:cs="Tahoma"/>
          <w:sz w:val="20"/>
          <w:szCs w:val="20"/>
        </w:rPr>
        <w:t>Урангеологоразведка</w:t>
      </w:r>
      <w:proofErr w:type="spellEnd"/>
      <w:r w:rsidRPr="00B51617">
        <w:rPr>
          <w:rFonts w:ascii="Tahoma" w:hAnsi="Tahoma" w:cs="Tahoma"/>
          <w:sz w:val="20"/>
          <w:szCs w:val="20"/>
        </w:rPr>
        <w:t>»</w:t>
      </w:r>
    </w:p>
    <w:p w:rsidR="00B51617" w:rsidRPr="00B51617" w:rsidRDefault="00B51617" w:rsidP="00B51617">
      <w:pPr>
        <w:spacing w:after="75" w:line="254" w:lineRule="atLeast"/>
        <w:ind w:left="72" w:hanging="72"/>
        <w:jc w:val="both"/>
        <w:rPr>
          <w:rFonts w:ascii="Tahoma" w:hAnsi="Tahoma" w:cs="Tahoma"/>
          <w:sz w:val="20"/>
          <w:szCs w:val="20"/>
        </w:rPr>
      </w:pPr>
      <w:r w:rsidRPr="00B51617">
        <w:rPr>
          <w:rFonts w:ascii="Tahoma" w:hAnsi="Tahoma" w:cs="Tahoma"/>
          <w:sz w:val="20"/>
          <w:szCs w:val="20"/>
        </w:rPr>
        <w:t>Самойлов В.Ю. Начальник отдела ООО «</w:t>
      </w:r>
      <w:proofErr w:type="spellStart"/>
      <w:r w:rsidRPr="00B51617">
        <w:rPr>
          <w:rFonts w:ascii="Tahoma" w:hAnsi="Tahoma" w:cs="Tahoma"/>
          <w:sz w:val="20"/>
          <w:szCs w:val="20"/>
        </w:rPr>
        <w:t>ИИТиМУН</w:t>
      </w:r>
      <w:proofErr w:type="spellEnd"/>
      <w:r w:rsidRPr="00B51617">
        <w:rPr>
          <w:rFonts w:ascii="Tahoma" w:hAnsi="Tahoma" w:cs="Tahoma"/>
          <w:sz w:val="20"/>
          <w:szCs w:val="20"/>
        </w:rPr>
        <w:t>»</w:t>
      </w:r>
    </w:p>
    <w:p w:rsidR="00B51617" w:rsidRPr="00B51617" w:rsidRDefault="00B51617" w:rsidP="00B51617">
      <w:pPr>
        <w:spacing w:after="75" w:line="254" w:lineRule="atLeast"/>
        <w:ind w:left="72" w:hanging="72"/>
        <w:jc w:val="both"/>
        <w:rPr>
          <w:rFonts w:ascii="Tahoma" w:hAnsi="Tahoma" w:cs="Tahoma"/>
          <w:sz w:val="20"/>
          <w:szCs w:val="20"/>
        </w:rPr>
      </w:pPr>
      <w:r w:rsidRPr="00B51617">
        <w:rPr>
          <w:rFonts w:ascii="Tahoma" w:hAnsi="Tahoma" w:cs="Tahoma"/>
          <w:sz w:val="20"/>
          <w:szCs w:val="20"/>
        </w:rPr>
        <w:t xml:space="preserve">Фоменко А.Е. Заместитель директора по </w:t>
      </w:r>
      <w:proofErr w:type="spellStart"/>
      <w:proofErr w:type="gramStart"/>
      <w:r w:rsidRPr="00B51617">
        <w:rPr>
          <w:rFonts w:ascii="Tahoma" w:hAnsi="Tahoma" w:cs="Tahoma"/>
          <w:sz w:val="20"/>
          <w:szCs w:val="20"/>
        </w:rPr>
        <w:t>ТПИ«</w:t>
      </w:r>
      <w:proofErr w:type="gramEnd"/>
      <w:r w:rsidRPr="00B51617">
        <w:rPr>
          <w:rFonts w:ascii="Tahoma" w:hAnsi="Tahoma" w:cs="Tahoma"/>
          <w:sz w:val="20"/>
          <w:szCs w:val="20"/>
        </w:rPr>
        <w:t>Нефтегазиндустрия</w:t>
      </w:r>
      <w:proofErr w:type="spellEnd"/>
      <w:r w:rsidRPr="00B51617">
        <w:rPr>
          <w:rFonts w:ascii="Tahoma" w:hAnsi="Tahoma" w:cs="Tahoma"/>
          <w:sz w:val="20"/>
          <w:szCs w:val="20"/>
        </w:rPr>
        <w:t>», к.г.-</w:t>
      </w:r>
      <w:proofErr w:type="spellStart"/>
      <w:r w:rsidRPr="00B51617">
        <w:rPr>
          <w:rFonts w:ascii="Tahoma" w:hAnsi="Tahoma" w:cs="Tahoma"/>
          <w:sz w:val="20"/>
          <w:szCs w:val="20"/>
        </w:rPr>
        <w:t>м.н</w:t>
      </w:r>
      <w:proofErr w:type="spellEnd"/>
      <w:r w:rsidRPr="00B51617">
        <w:rPr>
          <w:rFonts w:ascii="Tahoma" w:hAnsi="Tahoma" w:cs="Tahoma"/>
          <w:sz w:val="20"/>
          <w:szCs w:val="20"/>
        </w:rPr>
        <w:t>.</w:t>
      </w:r>
    </w:p>
    <w:p w:rsidR="00B51617" w:rsidRPr="00B51617" w:rsidRDefault="00B51617" w:rsidP="00B51617">
      <w:pPr>
        <w:spacing w:after="75" w:line="254" w:lineRule="atLeast"/>
        <w:ind w:left="72" w:hanging="72"/>
        <w:jc w:val="both"/>
        <w:rPr>
          <w:rFonts w:ascii="Tahoma" w:hAnsi="Tahoma" w:cs="Tahoma"/>
          <w:sz w:val="20"/>
          <w:szCs w:val="20"/>
        </w:rPr>
      </w:pPr>
      <w:r w:rsidRPr="00B51617">
        <w:rPr>
          <w:rStyle w:val="a3"/>
          <w:rFonts w:ascii="Tahoma" w:hAnsi="Tahoma" w:cs="Tahoma"/>
          <w:sz w:val="20"/>
          <w:szCs w:val="20"/>
        </w:rPr>
        <w:t xml:space="preserve">Авторы и представители </w:t>
      </w:r>
      <w:proofErr w:type="spellStart"/>
      <w:r w:rsidRPr="00B51617">
        <w:rPr>
          <w:rStyle w:val="a3"/>
          <w:rFonts w:ascii="Tahoma" w:hAnsi="Tahoma" w:cs="Tahoma"/>
          <w:sz w:val="20"/>
          <w:szCs w:val="20"/>
        </w:rPr>
        <w:t>недропользователя</w:t>
      </w:r>
      <w:proofErr w:type="spellEnd"/>
      <w:r w:rsidRPr="00B51617">
        <w:rPr>
          <w:rStyle w:val="a3"/>
          <w:rFonts w:ascii="Tahoma" w:hAnsi="Tahoma" w:cs="Tahoma"/>
          <w:sz w:val="20"/>
          <w:szCs w:val="20"/>
        </w:rPr>
        <w:t>:</w:t>
      </w:r>
    </w:p>
    <w:p w:rsidR="00B51617" w:rsidRPr="00B51617" w:rsidRDefault="00B51617" w:rsidP="00B51617">
      <w:pPr>
        <w:spacing w:after="75" w:line="254" w:lineRule="atLeast"/>
        <w:ind w:left="72" w:hanging="72"/>
        <w:jc w:val="both"/>
        <w:rPr>
          <w:rFonts w:ascii="Tahoma" w:hAnsi="Tahoma" w:cs="Tahoma"/>
          <w:sz w:val="20"/>
          <w:szCs w:val="20"/>
        </w:rPr>
      </w:pPr>
      <w:r w:rsidRPr="00B51617">
        <w:rPr>
          <w:rFonts w:ascii="Tahoma" w:hAnsi="Tahoma" w:cs="Tahoma"/>
          <w:sz w:val="20"/>
          <w:szCs w:val="20"/>
        </w:rPr>
        <w:t>Солодов И.Н.</w:t>
      </w:r>
      <w:r w:rsidRPr="00B51617">
        <w:rPr>
          <w:rStyle w:val="apple-converted-space"/>
          <w:rFonts w:ascii="Tahoma" w:hAnsi="Tahoma" w:cs="Tahoma"/>
          <w:sz w:val="20"/>
          <w:szCs w:val="20"/>
        </w:rPr>
        <w:t> </w:t>
      </w:r>
      <w:r w:rsidRPr="00B51617">
        <w:rPr>
          <w:rFonts w:ascii="Tahoma" w:hAnsi="Tahoma" w:cs="Tahoma"/>
          <w:sz w:val="20"/>
          <w:szCs w:val="20"/>
        </w:rPr>
        <w:t>Директор по геологии и недропользованию – начальник управления ОАО "</w:t>
      </w:r>
      <w:proofErr w:type="spellStart"/>
      <w:r w:rsidRPr="00B51617">
        <w:rPr>
          <w:rFonts w:ascii="Tahoma" w:hAnsi="Tahoma" w:cs="Tahoma"/>
          <w:sz w:val="20"/>
          <w:szCs w:val="20"/>
        </w:rPr>
        <w:t>Атомредметзолото</w:t>
      </w:r>
      <w:proofErr w:type="spellEnd"/>
      <w:r w:rsidRPr="00B51617">
        <w:rPr>
          <w:rFonts w:ascii="Tahoma" w:hAnsi="Tahoma" w:cs="Tahoma"/>
          <w:sz w:val="20"/>
          <w:szCs w:val="20"/>
        </w:rPr>
        <w:t>"</w:t>
      </w:r>
    </w:p>
    <w:p w:rsidR="00B51617" w:rsidRPr="00B51617" w:rsidRDefault="00B51617" w:rsidP="00B51617">
      <w:pPr>
        <w:spacing w:after="75" w:line="254" w:lineRule="atLeast"/>
        <w:ind w:left="72" w:hanging="72"/>
        <w:jc w:val="both"/>
        <w:rPr>
          <w:rFonts w:ascii="Tahoma" w:hAnsi="Tahoma" w:cs="Tahoma"/>
          <w:sz w:val="20"/>
          <w:szCs w:val="20"/>
        </w:rPr>
      </w:pPr>
      <w:r w:rsidRPr="00B51617">
        <w:rPr>
          <w:rFonts w:ascii="Tahoma" w:hAnsi="Tahoma" w:cs="Tahoma"/>
          <w:sz w:val="20"/>
          <w:szCs w:val="20"/>
        </w:rPr>
        <w:t>Новгородцев А.А. Начальник управления ГРР – главный геолог ЗАО "РУСБУРМАШ"</w:t>
      </w:r>
    </w:p>
    <w:p w:rsidR="00B51617" w:rsidRPr="00B51617" w:rsidRDefault="00B51617" w:rsidP="00B51617">
      <w:pPr>
        <w:spacing w:after="75" w:line="254" w:lineRule="atLeast"/>
        <w:ind w:left="72" w:hanging="72"/>
        <w:jc w:val="both"/>
        <w:rPr>
          <w:rFonts w:ascii="Tahoma" w:hAnsi="Tahoma" w:cs="Tahoma"/>
          <w:sz w:val="20"/>
          <w:szCs w:val="20"/>
        </w:rPr>
      </w:pPr>
      <w:r w:rsidRPr="00B51617">
        <w:rPr>
          <w:rFonts w:ascii="Tahoma" w:hAnsi="Tahoma" w:cs="Tahoma"/>
          <w:sz w:val="20"/>
          <w:szCs w:val="20"/>
        </w:rPr>
        <w:t xml:space="preserve">Руденко А.А. Главный </w:t>
      </w:r>
      <w:proofErr w:type="spellStart"/>
      <w:r w:rsidRPr="00B51617">
        <w:rPr>
          <w:rFonts w:ascii="Tahoma" w:hAnsi="Tahoma" w:cs="Tahoma"/>
          <w:sz w:val="20"/>
          <w:szCs w:val="20"/>
        </w:rPr>
        <w:t>геотехнолог</w:t>
      </w:r>
      <w:proofErr w:type="spellEnd"/>
      <w:r w:rsidRPr="00B51617">
        <w:rPr>
          <w:rFonts w:ascii="Tahoma" w:hAnsi="Tahoma" w:cs="Tahoma"/>
          <w:sz w:val="20"/>
          <w:szCs w:val="20"/>
        </w:rPr>
        <w:t xml:space="preserve"> управления ГРР</w:t>
      </w:r>
      <w:r w:rsidRPr="00B51617">
        <w:rPr>
          <w:rStyle w:val="apple-converted-space"/>
          <w:rFonts w:ascii="Tahoma" w:hAnsi="Tahoma" w:cs="Tahoma"/>
          <w:sz w:val="20"/>
          <w:szCs w:val="20"/>
        </w:rPr>
        <w:t> </w:t>
      </w:r>
      <w:r w:rsidRPr="00B51617">
        <w:rPr>
          <w:rFonts w:ascii="Tahoma" w:hAnsi="Tahoma" w:cs="Tahoma"/>
          <w:sz w:val="20"/>
          <w:szCs w:val="20"/>
        </w:rPr>
        <w:t>ЗАО "РУСБУРМАШ"</w:t>
      </w:r>
    </w:p>
    <w:p w:rsidR="00B51617" w:rsidRPr="00B51617" w:rsidRDefault="00B51617" w:rsidP="00B51617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B51617">
        <w:rPr>
          <w:rStyle w:val="a3"/>
          <w:rFonts w:ascii="Tahoma" w:hAnsi="Tahoma" w:cs="Tahoma"/>
          <w:sz w:val="20"/>
          <w:szCs w:val="20"/>
        </w:rPr>
        <w:t>Председательствовал</w:t>
      </w:r>
      <w:r w:rsidRPr="00B51617">
        <w:rPr>
          <w:rStyle w:val="apple-converted-space"/>
          <w:rFonts w:ascii="Tahoma" w:hAnsi="Tahoma" w:cs="Tahoma"/>
          <w:sz w:val="20"/>
          <w:szCs w:val="20"/>
        </w:rPr>
        <w:t> </w:t>
      </w:r>
      <w:r w:rsidRPr="00B51617">
        <w:rPr>
          <w:rFonts w:ascii="Tahoma" w:hAnsi="Tahoma" w:cs="Tahoma"/>
          <w:sz w:val="20"/>
          <w:szCs w:val="20"/>
        </w:rPr>
        <w:t>Воропаев В.И.</w:t>
      </w:r>
    </w:p>
    <w:p w:rsidR="00B51617" w:rsidRPr="00B51617" w:rsidRDefault="00B51617" w:rsidP="00B51617">
      <w:pPr>
        <w:pStyle w:val="a6"/>
        <w:spacing w:before="0" w:beforeAutospacing="0" w:after="75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B51617">
        <w:rPr>
          <w:rFonts w:ascii="Tahoma" w:hAnsi="Tahoma" w:cs="Tahoma"/>
          <w:sz w:val="20"/>
          <w:szCs w:val="20"/>
        </w:rPr>
        <w:t> </w:t>
      </w:r>
    </w:p>
    <w:p w:rsidR="00B51617" w:rsidRPr="00B51617" w:rsidRDefault="00B51617" w:rsidP="00B51617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B51617">
        <w:rPr>
          <w:rStyle w:val="a3"/>
          <w:rFonts w:ascii="Tahoma" w:hAnsi="Tahoma" w:cs="Tahoma"/>
          <w:sz w:val="20"/>
          <w:szCs w:val="20"/>
        </w:rPr>
        <w:t>ПОВЕСТКА ДНЯ</w:t>
      </w:r>
    </w:p>
    <w:p w:rsidR="00B51617" w:rsidRPr="00B51617" w:rsidRDefault="00B51617" w:rsidP="00B51617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B51617">
        <w:rPr>
          <w:rFonts w:ascii="Tahoma" w:hAnsi="Tahoma" w:cs="Tahoma"/>
          <w:sz w:val="20"/>
          <w:szCs w:val="20"/>
        </w:rPr>
        <w:t xml:space="preserve">Рассмотрение отчета по оказанию консалтинговых (методических) услуг ФБУ «ГКЗ» по оценке обоснованности методического подхода определения исходных геотехнологических параметров и распространения их на всю группу месторождений </w:t>
      </w:r>
      <w:proofErr w:type="spellStart"/>
      <w:r w:rsidRPr="00B51617">
        <w:rPr>
          <w:rFonts w:ascii="Tahoma" w:hAnsi="Tahoma" w:cs="Tahoma"/>
          <w:sz w:val="20"/>
          <w:szCs w:val="20"/>
        </w:rPr>
        <w:t>Хиагдинского</w:t>
      </w:r>
      <w:proofErr w:type="spellEnd"/>
      <w:r w:rsidRPr="00B51617">
        <w:rPr>
          <w:rFonts w:ascii="Tahoma" w:hAnsi="Tahoma" w:cs="Tahoma"/>
          <w:sz w:val="20"/>
          <w:szCs w:val="20"/>
        </w:rPr>
        <w:t xml:space="preserve"> рудного поля в рамках договора № 2/12/МЕ/К от 27.03.2012 г. с ЗАО «РУСБУРМАШ».</w:t>
      </w:r>
    </w:p>
    <w:p w:rsidR="00B51617" w:rsidRPr="00B51617" w:rsidRDefault="00B51617" w:rsidP="00B51617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B51617">
        <w:rPr>
          <w:rFonts w:ascii="Tahoma" w:hAnsi="Tahoma" w:cs="Tahoma"/>
          <w:sz w:val="20"/>
          <w:szCs w:val="20"/>
        </w:rPr>
        <w:t> </w:t>
      </w:r>
    </w:p>
    <w:p w:rsidR="00B51617" w:rsidRPr="00B51617" w:rsidRDefault="00B51617" w:rsidP="00B51617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B51617">
        <w:rPr>
          <w:rStyle w:val="a3"/>
          <w:rFonts w:ascii="Tahoma" w:hAnsi="Tahoma" w:cs="Tahoma"/>
          <w:sz w:val="20"/>
          <w:szCs w:val="20"/>
        </w:rPr>
        <w:t>1. Слушали:</w:t>
      </w:r>
    </w:p>
    <w:p w:rsidR="00B51617" w:rsidRPr="00B51617" w:rsidRDefault="00B51617" w:rsidP="00B51617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B51617">
        <w:rPr>
          <w:rFonts w:ascii="Tahoma" w:hAnsi="Tahoma" w:cs="Tahoma"/>
          <w:sz w:val="20"/>
          <w:szCs w:val="20"/>
        </w:rPr>
        <w:t>Сообщение представителя ОАО «</w:t>
      </w:r>
      <w:proofErr w:type="spellStart"/>
      <w:r w:rsidRPr="00B51617">
        <w:rPr>
          <w:rFonts w:ascii="Tahoma" w:hAnsi="Tahoma" w:cs="Tahoma"/>
          <w:sz w:val="20"/>
          <w:szCs w:val="20"/>
        </w:rPr>
        <w:t>Атомредметзолото</w:t>
      </w:r>
      <w:proofErr w:type="spellEnd"/>
      <w:r w:rsidRPr="00B51617">
        <w:rPr>
          <w:rFonts w:ascii="Tahoma" w:hAnsi="Tahoma" w:cs="Tahoma"/>
          <w:sz w:val="20"/>
          <w:szCs w:val="20"/>
        </w:rPr>
        <w:t xml:space="preserve">» </w:t>
      </w:r>
      <w:proofErr w:type="spellStart"/>
      <w:r w:rsidRPr="00B51617">
        <w:rPr>
          <w:rFonts w:ascii="Tahoma" w:hAnsi="Tahoma" w:cs="Tahoma"/>
          <w:sz w:val="20"/>
          <w:szCs w:val="20"/>
        </w:rPr>
        <w:t>Солодова</w:t>
      </w:r>
      <w:proofErr w:type="spellEnd"/>
      <w:r w:rsidRPr="00B51617">
        <w:rPr>
          <w:rFonts w:ascii="Tahoma" w:hAnsi="Tahoma" w:cs="Tahoma"/>
          <w:sz w:val="20"/>
          <w:szCs w:val="20"/>
        </w:rPr>
        <w:t xml:space="preserve"> И.Н. о методическом подходе определения исходных геотехнологических параметров и распространения их на всю группу месторождений </w:t>
      </w:r>
      <w:proofErr w:type="spellStart"/>
      <w:r w:rsidRPr="00B51617">
        <w:rPr>
          <w:rFonts w:ascii="Tahoma" w:hAnsi="Tahoma" w:cs="Tahoma"/>
          <w:sz w:val="20"/>
          <w:szCs w:val="20"/>
        </w:rPr>
        <w:t>Хиагдинского</w:t>
      </w:r>
      <w:proofErr w:type="spellEnd"/>
      <w:r w:rsidRPr="00B51617">
        <w:rPr>
          <w:rFonts w:ascii="Tahoma" w:hAnsi="Tahoma" w:cs="Tahoma"/>
          <w:sz w:val="20"/>
          <w:szCs w:val="20"/>
        </w:rPr>
        <w:t xml:space="preserve"> рудного поля, выступление руководителя экспертной комиссии </w:t>
      </w:r>
      <w:proofErr w:type="spellStart"/>
      <w:r w:rsidRPr="00B51617">
        <w:rPr>
          <w:rFonts w:ascii="Tahoma" w:hAnsi="Tahoma" w:cs="Tahoma"/>
          <w:sz w:val="20"/>
          <w:szCs w:val="20"/>
        </w:rPr>
        <w:t>Будрика</w:t>
      </w:r>
      <w:proofErr w:type="spellEnd"/>
      <w:r w:rsidRPr="00B51617">
        <w:rPr>
          <w:rFonts w:ascii="Tahoma" w:hAnsi="Tahoma" w:cs="Tahoma"/>
          <w:sz w:val="20"/>
          <w:szCs w:val="20"/>
        </w:rPr>
        <w:t xml:space="preserve"> В.Г.</w:t>
      </w:r>
    </w:p>
    <w:p w:rsidR="00B51617" w:rsidRPr="00B51617" w:rsidRDefault="00B51617" w:rsidP="00B51617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B51617">
        <w:rPr>
          <w:rStyle w:val="a3"/>
          <w:rFonts w:ascii="Tahoma" w:hAnsi="Tahoma" w:cs="Tahoma"/>
          <w:sz w:val="20"/>
          <w:szCs w:val="20"/>
        </w:rPr>
        <w:t>2. Согласно материалам, представленным ФБУ «ГКЗ»:</w:t>
      </w:r>
    </w:p>
    <w:p w:rsidR="00B51617" w:rsidRPr="00B51617" w:rsidRDefault="00B51617" w:rsidP="00B51617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B51617">
        <w:rPr>
          <w:rFonts w:ascii="Tahoma" w:hAnsi="Tahoma" w:cs="Tahoma"/>
          <w:sz w:val="20"/>
          <w:szCs w:val="20"/>
        </w:rPr>
        <w:lastRenderedPageBreak/>
        <w:t>В 2010 г. ФБУ «ГКЗ» разрешило ОАО «</w:t>
      </w:r>
      <w:proofErr w:type="spellStart"/>
      <w:r w:rsidRPr="00B51617">
        <w:rPr>
          <w:rFonts w:ascii="Tahoma" w:hAnsi="Tahoma" w:cs="Tahoma"/>
          <w:sz w:val="20"/>
          <w:szCs w:val="20"/>
        </w:rPr>
        <w:t>Атомредметзолото</w:t>
      </w:r>
      <w:proofErr w:type="spellEnd"/>
      <w:r w:rsidRPr="00B51617">
        <w:rPr>
          <w:rFonts w:ascii="Tahoma" w:hAnsi="Tahoma" w:cs="Tahoma"/>
          <w:sz w:val="20"/>
          <w:szCs w:val="20"/>
        </w:rPr>
        <w:t xml:space="preserve">» разработку ТЭО районных кондиций для месторождений </w:t>
      </w:r>
      <w:proofErr w:type="spellStart"/>
      <w:r w:rsidRPr="00B51617">
        <w:rPr>
          <w:rFonts w:ascii="Tahoma" w:hAnsi="Tahoma" w:cs="Tahoma"/>
          <w:sz w:val="20"/>
          <w:szCs w:val="20"/>
        </w:rPr>
        <w:t>Хиагдинского</w:t>
      </w:r>
      <w:proofErr w:type="spellEnd"/>
      <w:r w:rsidRPr="00B51617">
        <w:rPr>
          <w:rFonts w:ascii="Tahoma" w:hAnsi="Tahoma" w:cs="Tahoma"/>
          <w:sz w:val="20"/>
          <w:szCs w:val="20"/>
        </w:rPr>
        <w:t xml:space="preserve"> рудного поля (письмо № ср-15/1455 от      19.08.2010 г.). Согласно этому письму ЗАО «</w:t>
      </w:r>
      <w:proofErr w:type="spellStart"/>
      <w:r w:rsidRPr="00B51617">
        <w:rPr>
          <w:rFonts w:ascii="Tahoma" w:hAnsi="Tahoma" w:cs="Tahoma"/>
          <w:sz w:val="20"/>
          <w:szCs w:val="20"/>
        </w:rPr>
        <w:t>Русбурмаш</w:t>
      </w:r>
      <w:proofErr w:type="spellEnd"/>
      <w:r w:rsidRPr="00B51617">
        <w:rPr>
          <w:rFonts w:ascii="Tahoma" w:hAnsi="Tahoma" w:cs="Tahoma"/>
          <w:sz w:val="20"/>
          <w:szCs w:val="20"/>
        </w:rPr>
        <w:t>» заключило с ОАО «</w:t>
      </w:r>
      <w:proofErr w:type="spellStart"/>
      <w:r w:rsidRPr="00B51617">
        <w:rPr>
          <w:rFonts w:ascii="Tahoma" w:hAnsi="Tahoma" w:cs="Tahoma"/>
          <w:sz w:val="20"/>
          <w:szCs w:val="20"/>
        </w:rPr>
        <w:t>Хиагда</w:t>
      </w:r>
      <w:proofErr w:type="spellEnd"/>
      <w:r w:rsidRPr="00B51617">
        <w:rPr>
          <w:rFonts w:ascii="Tahoma" w:hAnsi="Tahoma" w:cs="Tahoma"/>
          <w:sz w:val="20"/>
          <w:szCs w:val="20"/>
        </w:rPr>
        <w:t xml:space="preserve">» договор № 02.0.056 от 31.01.2011 г. Поскольку месторождения </w:t>
      </w:r>
      <w:proofErr w:type="spellStart"/>
      <w:r w:rsidRPr="00B51617">
        <w:rPr>
          <w:rFonts w:ascii="Tahoma" w:hAnsi="Tahoma" w:cs="Tahoma"/>
          <w:sz w:val="20"/>
          <w:szCs w:val="20"/>
        </w:rPr>
        <w:t>Хиагдинского</w:t>
      </w:r>
      <w:proofErr w:type="spellEnd"/>
      <w:r w:rsidRPr="00B51617">
        <w:rPr>
          <w:rFonts w:ascii="Tahoma" w:hAnsi="Tahoma" w:cs="Tahoma"/>
          <w:sz w:val="20"/>
          <w:szCs w:val="20"/>
        </w:rPr>
        <w:t xml:space="preserve"> рудного поля по объему запасов относятся к средним и на каждое из них имеется лицензия на недропользование (за исключением месторождения </w:t>
      </w:r>
      <w:proofErr w:type="spellStart"/>
      <w:r w:rsidRPr="00B51617">
        <w:rPr>
          <w:rFonts w:ascii="Tahoma" w:hAnsi="Tahoma" w:cs="Tahoma"/>
          <w:sz w:val="20"/>
          <w:szCs w:val="20"/>
        </w:rPr>
        <w:t>Тетрахское</w:t>
      </w:r>
      <w:proofErr w:type="spellEnd"/>
      <w:r w:rsidRPr="00B51617">
        <w:rPr>
          <w:rFonts w:ascii="Tahoma" w:hAnsi="Tahoma" w:cs="Tahoma"/>
          <w:sz w:val="20"/>
          <w:szCs w:val="20"/>
        </w:rPr>
        <w:t xml:space="preserve">) ФБУ «ГКЗ» пересмотрело свое первоначальное решение и в письме № ср-15/1323  от 27 июня 2011 г. рекомендовало представить на государственную экспертизу материалы в виде ТЭО постоянных разведочных кондиций для месторождений урана </w:t>
      </w:r>
      <w:proofErr w:type="spellStart"/>
      <w:r w:rsidRPr="00B51617">
        <w:rPr>
          <w:rFonts w:ascii="Tahoma" w:hAnsi="Tahoma" w:cs="Tahoma"/>
          <w:sz w:val="20"/>
          <w:szCs w:val="20"/>
        </w:rPr>
        <w:t>Хиагдинского</w:t>
      </w:r>
      <w:proofErr w:type="spellEnd"/>
      <w:r w:rsidRPr="00B51617">
        <w:rPr>
          <w:rFonts w:ascii="Tahoma" w:hAnsi="Tahoma" w:cs="Tahoma"/>
          <w:sz w:val="20"/>
          <w:szCs w:val="20"/>
        </w:rPr>
        <w:t xml:space="preserve"> рудного поля как единого объекта для отработки методом скважинного подземного выщелачивания (далее – СПВ).</w:t>
      </w:r>
    </w:p>
    <w:p w:rsidR="00B51617" w:rsidRPr="00B51617" w:rsidRDefault="00B51617" w:rsidP="00B51617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B51617">
        <w:rPr>
          <w:rFonts w:ascii="Tahoma" w:hAnsi="Tahoma" w:cs="Tahoma"/>
          <w:sz w:val="20"/>
          <w:szCs w:val="20"/>
        </w:rPr>
        <w:t xml:space="preserve">В связи с изложенным подготовка исходных геотехнологических данных для разработки ТЭО постоянных разведочных кондиций для урановых месторождений </w:t>
      </w:r>
      <w:proofErr w:type="spellStart"/>
      <w:r w:rsidRPr="00B51617">
        <w:rPr>
          <w:rFonts w:ascii="Tahoma" w:hAnsi="Tahoma" w:cs="Tahoma"/>
          <w:sz w:val="20"/>
          <w:szCs w:val="20"/>
        </w:rPr>
        <w:t>Хиагдинского</w:t>
      </w:r>
      <w:proofErr w:type="spellEnd"/>
      <w:r w:rsidRPr="00B51617">
        <w:rPr>
          <w:rFonts w:ascii="Tahoma" w:hAnsi="Tahoma" w:cs="Tahoma"/>
          <w:sz w:val="20"/>
          <w:szCs w:val="20"/>
        </w:rPr>
        <w:t xml:space="preserve"> рудного поля выполняется на основе договора, заключенного ЗАО «</w:t>
      </w:r>
      <w:proofErr w:type="spellStart"/>
      <w:r w:rsidRPr="00B51617">
        <w:rPr>
          <w:rFonts w:ascii="Tahoma" w:hAnsi="Tahoma" w:cs="Tahoma"/>
          <w:sz w:val="20"/>
          <w:szCs w:val="20"/>
        </w:rPr>
        <w:t>Русбурмаш</w:t>
      </w:r>
      <w:proofErr w:type="spellEnd"/>
      <w:r w:rsidRPr="00B51617">
        <w:rPr>
          <w:rFonts w:ascii="Tahoma" w:hAnsi="Tahoma" w:cs="Tahoma"/>
          <w:sz w:val="20"/>
          <w:szCs w:val="20"/>
        </w:rPr>
        <w:t>» с ОАО «</w:t>
      </w:r>
      <w:proofErr w:type="spellStart"/>
      <w:r w:rsidRPr="00B51617">
        <w:rPr>
          <w:rFonts w:ascii="Tahoma" w:hAnsi="Tahoma" w:cs="Tahoma"/>
          <w:sz w:val="20"/>
          <w:szCs w:val="20"/>
        </w:rPr>
        <w:t>Хиагда</w:t>
      </w:r>
      <w:proofErr w:type="spellEnd"/>
      <w:r w:rsidRPr="00B51617">
        <w:rPr>
          <w:rFonts w:ascii="Tahoma" w:hAnsi="Tahoma" w:cs="Tahoma"/>
          <w:sz w:val="20"/>
          <w:szCs w:val="20"/>
        </w:rPr>
        <w:t>».</w:t>
      </w:r>
    </w:p>
    <w:p w:rsidR="00B51617" w:rsidRPr="00B51617" w:rsidRDefault="00B51617" w:rsidP="00B51617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B51617">
        <w:rPr>
          <w:rFonts w:ascii="Tahoma" w:hAnsi="Tahoma" w:cs="Tahoma"/>
          <w:sz w:val="20"/>
          <w:szCs w:val="20"/>
        </w:rPr>
        <w:t xml:space="preserve">Цель представленной работы – обоснование единства геологических, гидрогеологических, минералого-геохимических и геотехнологических характеристик месторождений </w:t>
      </w:r>
      <w:proofErr w:type="spellStart"/>
      <w:r w:rsidRPr="00B51617">
        <w:rPr>
          <w:rFonts w:ascii="Tahoma" w:hAnsi="Tahoma" w:cs="Tahoma"/>
          <w:sz w:val="20"/>
          <w:szCs w:val="20"/>
        </w:rPr>
        <w:t>Хиагдинской</w:t>
      </w:r>
      <w:proofErr w:type="spellEnd"/>
      <w:r w:rsidRPr="00B51617">
        <w:rPr>
          <w:rFonts w:ascii="Tahoma" w:hAnsi="Tahoma" w:cs="Tahoma"/>
          <w:sz w:val="20"/>
          <w:szCs w:val="20"/>
        </w:rPr>
        <w:t xml:space="preserve"> группы и возможность распространения геотехнологических параметров, полученных в результате проведения опытных, опытно-промышленных и промышленных работ на </w:t>
      </w:r>
      <w:proofErr w:type="spellStart"/>
      <w:r w:rsidRPr="00B51617">
        <w:rPr>
          <w:rFonts w:ascii="Tahoma" w:hAnsi="Tahoma" w:cs="Tahoma"/>
          <w:sz w:val="20"/>
          <w:szCs w:val="20"/>
        </w:rPr>
        <w:t>Хиагдинском</w:t>
      </w:r>
      <w:proofErr w:type="spellEnd"/>
      <w:r w:rsidRPr="00B51617">
        <w:rPr>
          <w:rFonts w:ascii="Tahoma" w:hAnsi="Tahoma" w:cs="Tahoma"/>
          <w:sz w:val="20"/>
          <w:szCs w:val="20"/>
        </w:rPr>
        <w:t xml:space="preserve"> месторождении, на всю группу месторождений.</w:t>
      </w:r>
    </w:p>
    <w:p w:rsidR="00B51617" w:rsidRPr="00B51617" w:rsidRDefault="00B51617" w:rsidP="00B51617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B51617">
        <w:rPr>
          <w:rStyle w:val="a3"/>
          <w:rFonts w:ascii="Tahoma" w:hAnsi="Tahoma" w:cs="Tahoma"/>
          <w:sz w:val="20"/>
          <w:szCs w:val="20"/>
        </w:rPr>
        <w:t>3. Рассмотрев представленные материалы, секция твердых полезных ископаемых ЭТС ГКЗ отмечает:</w:t>
      </w:r>
    </w:p>
    <w:p w:rsidR="00B51617" w:rsidRPr="00B51617" w:rsidRDefault="00B51617" w:rsidP="00B51617">
      <w:pPr>
        <w:pStyle w:val="a6"/>
        <w:spacing w:before="0" w:beforeAutospacing="0" w:after="75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B51617">
        <w:rPr>
          <w:rFonts w:ascii="Tahoma" w:hAnsi="Tahoma" w:cs="Tahoma"/>
          <w:sz w:val="20"/>
          <w:szCs w:val="20"/>
        </w:rPr>
        <w:t xml:space="preserve">Месторождения </w:t>
      </w:r>
      <w:proofErr w:type="spellStart"/>
      <w:r w:rsidRPr="00B51617">
        <w:rPr>
          <w:rFonts w:ascii="Tahoma" w:hAnsi="Tahoma" w:cs="Tahoma"/>
          <w:sz w:val="20"/>
          <w:szCs w:val="20"/>
        </w:rPr>
        <w:t>Хиагдинского</w:t>
      </w:r>
      <w:proofErr w:type="spellEnd"/>
      <w:r w:rsidRPr="00B51617">
        <w:rPr>
          <w:rFonts w:ascii="Tahoma" w:hAnsi="Tahoma" w:cs="Tahoma"/>
          <w:sz w:val="20"/>
          <w:szCs w:val="20"/>
        </w:rPr>
        <w:t xml:space="preserve"> рудного поля представляют собой единый рудно-геологический объект по генезису, геологическому строению, источнику формирования рудоносных терригенных отложений, источнику урана в рудах, морфологии рудных тел, близкому пространственному расположению.</w:t>
      </w:r>
    </w:p>
    <w:p w:rsidR="00B51617" w:rsidRPr="00B51617" w:rsidRDefault="00B51617" w:rsidP="00B51617">
      <w:pPr>
        <w:pStyle w:val="a4"/>
        <w:spacing w:before="0" w:beforeAutospacing="0" w:after="120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B51617">
        <w:rPr>
          <w:rFonts w:ascii="Tahoma" w:hAnsi="Tahoma" w:cs="Tahoma"/>
          <w:sz w:val="20"/>
          <w:szCs w:val="20"/>
        </w:rPr>
        <w:t xml:space="preserve">Месторождения </w:t>
      </w:r>
      <w:proofErr w:type="spellStart"/>
      <w:r w:rsidRPr="00B51617">
        <w:rPr>
          <w:rFonts w:ascii="Tahoma" w:hAnsi="Tahoma" w:cs="Tahoma"/>
          <w:sz w:val="20"/>
          <w:szCs w:val="20"/>
        </w:rPr>
        <w:t>Хиагдинского</w:t>
      </w:r>
      <w:proofErr w:type="spellEnd"/>
      <w:r w:rsidRPr="00B51617">
        <w:rPr>
          <w:rFonts w:ascii="Tahoma" w:hAnsi="Tahoma" w:cs="Tahoma"/>
          <w:sz w:val="20"/>
          <w:szCs w:val="20"/>
        </w:rPr>
        <w:t xml:space="preserve"> рудного поля сходны по основным рудно-геологическим параметрам: глубине залегания рудных тел, средней рудной мощности, среднему содержанию урана в рудах и удельной площадной продуктивности.</w:t>
      </w:r>
    </w:p>
    <w:p w:rsidR="00B51617" w:rsidRPr="00B51617" w:rsidRDefault="00B51617" w:rsidP="00B51617">
      <w:pPr>
        <w:pStyle w:val="a4"/>
        <w:spacing w:before="0" w:beforeAutospacing="0" w:after="120" w:afterAutospacing="0" w:line="254" w:lineRule="atLeast"/>
        <w:jc w:val="both"/>
        <w:rPr>
          <w:rFonts w:ascii="Tahoma" w:hAnsi="Tahoma" w:cs="Tahoma"/>
          <w:sz w:val="20"/>
          <w:szCs w:val="20"/>
        </w:rPr>
      </w:pPr>
      <w:proofErr w:type="spellStart"/>
      <w:r w:rsidRPr="00B51617">
        <w:rPr>
          <w:rFonts w:ascii="Tahoma" w:hAnsi="Tahoma" w:cs="Tahoma"/>
          <w:sz w:val="20"/>
          <w:szCs w:val="20"/>
        </w:rPr>
        <w:t>Хиагдинская</w:t>
      </w:r>
      <w:proofErr w:type="spellEnd"/>
      <w:r w:rsidRPr="00B51617">
        <w:rPr>
          <w:rFonts w:ascii="Tahoma" w:hAnsi="Tahoma" w:cs="Tahoma"/>
          <w:sz w:val="20"/>
          <w:szCs w:val="20"/>
        </w:rPr>
        <w:t xml:space="preserve"> группа месторождений урана (или </w:t>
      </w:r>
      <w:proofErr w:type="spellStart"/>
      <w:r w:rsidRPr="00B51617">
        <w:rPr>
          <w:rFonts w:ascii="Tahoma" w:hAnsi="Tahoma" w:cs="Tahoma"/>
          <w:sz w:val="20"/>
          <w:szCs w:val="20"/>
        </w:rPr>
        <w:t>Хиагдинское</w:t>
      </w:r>
      <w:proofErr w:type="spellEnd"/>
      <w:r w:rsidRPr="00B51617">
        <w:rPr>
          <w:rFonts w:ascii="Tahoma" w:hAnsi="Tahoma" w:cs="Tahoma"/>
          <w:sz w:val="20"/>
          <w:szCs w:val="20"/>
        </w:rPr>
        <w:t xml:space="preserve"> рудное поле) находится в Республике Бурятия, в южной части </w:t>
      </w:r>
      <w:proofErr w:type="spellStart"/>
      <w:r w:rsidRPr="00B51617">
        <w:rPr>
          <w:rFonts w:ascii="Tahoma" w:hAnsi="Tahoma" w:cs="Tahoma"/>
          <w:sz w:val="20"/>
          <w:szCs w:val="20"/>
        </w:rPr>
        <w:t>Витимского</w:t>
      </w:r>
      <w:proofErr w:type="spellEnd"/>
      <w:r w:rsidRPr="00B51617">
        <w:rPr>
          <w:rFonts w:ascii="Tahoma" w:hAnsi="Tahoma" w:cs="Tahoma"/>
          <w:sz w:val="20"/>
          <w:szCs w:val="20"/>
        </w:rPr>
        <w:t xml:space="preserve"> плоскогорья, в левобережье р. Витим. В группу входят 8 месторождений (табл. 1).</w:t>
      </w:r>
    </w:p>
    <w:p w:rsidR="00B51617" w:rsidRPr="00B51617" w:rsidRDefault="00B51617" w:rsidP="00B51617">
      <w:pPr>
        <w:pStyle w:val="a4"/>
        <w:spacing w:before="0" w:beforeAutospacing="0" w:after="120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B51617">
        <w:rPr>
          <w:rFonts w:ascii="Tahoma" w:hAnsi="Tahoma" w:cs="Tahoma"/>
          <w:sz w:val="20"/>
          <w:szCs w:val="20"/>
        </w:rPr>
        <w:t xml:space="preserve">Все месторождения </w:t>
      </w:r>
      <w:proofErr w:type="spellStart"/>
      <w:r w:rsidRPr="00B51617">
        <w:rPr>
          <w:rFonts w:ascii="Tahoma" w:hAnsi="Tahoma" w:cs="Tahoma"/>
          <w:sz w:val="20"/>
          <w:szCs w:val="20"/>
        </w:rPr>
        <w:t>Хиагдинского</w:t>
      </w:r>
      <w:proofErr w:type="spellEnd"/>
      <w:r w:rsidRPr="00B51617">
        <w:rPr>
          <w:rFonts w:ascii="Tahoma" w:hAnsi="Tahoma" w:cs="Tahoma"/>
          <w:sz w:val="20"/>
          <w:szCs w:val="20"/>
        </w:rPr>
        <w:t xml:space="preserve"> рудного поля по генезису относятся к экзогенным эпигенетическим рудным объектам, образованным в восстановительном геохимическом барьере на окончании зон грунтово-пластового окисления.</w:t>
      </w:r>
    </w:p>
    <w:p w:rsidR="00B51617" w:rsidRPr="00B51617" w:rsidRDefault="00B51617" w:rsidP="00B51617">
      <w:pPr>
        <w:pStyle w:val="a4"/>
        <w:spacing w:before="0" w:beforeAutospacing="0" w:after="120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B51617">
        <w:rPr>
          <w:rFonts w:ascii="Tahoma" w:hAnsi="Tahoma" w:cs="Tahoma"/>
          <w:sz w:val="20"/>
          <w:szCs w:val="20"/>
        </w:rPr>
        <w:t xml:space="preserve">Тридцать семь рудных залежей месторождений локализованы в миоценовых делювиально-пролювиально-аллювиальных песчаных, реже глинисто-алевритовых, отложениях, заполняющих русла неогеновых </w:t>
      </w:r>
      <w:proofErr w:type="spellStart"/>
      <w:r w:rsidRPr="00B51617">
        <w:rPr>
          <w:rFonts w:ascii="Tahoma" w:hAnsi="Tahoma" w:cs="Tahoma"/>
          <w:sz w:val="20"/>
          <w:szCs w:val="20"/>
        </w:rPr>
        <w:t>палеодолин</w:t>
      </w:r>
      <w:proofErr w:type="spellEnd"/>
      <w:r w:rsidRPr="00B51617">
        <w:rPr>
          <w:rFonts w:ascii="Tahoma" w:hAnsi="Tahoma" w:cs="Tahoma"/>
          <w:sz w:val="20"/>
          <w:szCs w:val="20"/>
        </w:rPr>
        <w:t xml:space="preserve"> и залегающих на породах палеозойского кристаллического фундамента, сложенного преимущественно гранитами </w:t>
      </w:r>
      <w:proofErr w:type="spellStart"/>
      <w:r w:rsidRPr="00B51617">
        <w:rPr>
          <w:rFonts w:ascii="Tahoma" w:hAnsi="Tahoma" w:cs="Tahoma"/>
          <w:sz w:val="20"/>
          <w:szCs w:val="20"/>
        </w:rPr>
        <w:t>витимканского</w:t>
      </w:r>
      <w:proofErr w:type="spellEnd"/>
      <w:r w:rsidRPr="00B51617">
        <w:rPr>
          <w:rFonts w:ascii="Tahoma" w:hAnsi="Tahoma" w:cs="Tahoma"/>
          <w:sz w:val="20"/>
          <w:szCs w:val="20"/>
        </w:rPr>
        <w:t xml:space="preserve"> комплекса.</w:t>
      </w:r>
    </w:p>
    <w:p w:rsidR="00B51617" w:rsidRPr="00B51617" w:rsidRDefault="00B51617" w:rsidP="00B51617">
      <w:pPr>
        <w:pStyle w:val="a4"/>
        <w:spacing w:before="0" w:beforeAutospacing="0" w:after="120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B51617">
        <w:rPr>
          <w:rFonts w:ascii="Tahoma" w:hAnsi="Tahoma" w:cs="Tahoma"/>
          <w:sz w:val="20"/>
          <w:szCs w:val="20"/>
        </w:rPr>
        <w:t xml:space="preserve">Группировка залежей в месторождения – условная. В ходе поисков и разведки она проведена искусственно. В основе группировки отсутствуют тектонические, геолого-структурные, литолого-фациальные и </w:t>
      </w:r>
      <w:proofErr w:type="spellStart"/>
      <w:r w:rsidRPr="00B51617">
        <w:rPr>
          <w:rFonts w:ascii="Tahoma" w:hAnsi="Tahoma" w:cs="Tahoma"/>
          <w:sz w:val="20"/>
          <w:szCs w:val="20"/>
        </w:rPr>
        <w:t>рудогенные</w:t>
      </w:r>
      <w:proofErr w:type="spellEnd"/>
      <w:r w:rsidRPr="00B51617">
        <w:rPr>
          <w:rFonts w:ascii="Tahoma" w:hAnsi="Tahoma" w:cs="Tahoma"/>
          <w:sz w:val="20"/>
          <w:szCs w:val="20"/>
        </w:rPr>
        <w:t xml:space="preserve"> признаки. Пространственные границы месторождений проведены условно. </w:t>
      </w:r>
      <w:proofErr w:type="spellStart"/>
      <w:r w:rsidRPr="00B51617">
        <w:rPr>
          <w:rFonts w:ascii="Tahoma" w:hAnsi="Tahoma" w:cs="Tahoma"/>
          <w:sz w:val="20"/>
          <w:szCs w:val="20"/>
        </w:rPr>
        <w:t>Хиагдинское</w:t>
      </w:r>
      <w:proofErr w:type="spellEnd"/>
      <w:r w:rsidRPr="00B51617">
        <w:rPr>
          <w:rFonts w:ascii="Tahoma" w:hAnsi="Tahoma" w:cs="Tahoma"/>
          <w:sz w:val="20"/>
          <w:szCs w:val="20"/>
        </w:rPr>
        <w:t xml:space="preserve"> рудное поле, по существу, представляет собой среднее по запасам (48 </w:t>
      </w:r>
      <w:proofErr w:type="spellStart"/>
      <w:r w:rsidRPr="00B51617">
        <w:rPr>
          <w:rFonts w:ascii="Tahoma" w:hAnsi="Tahoma" w:cs="Tahoma"/>
          <w:sz w:val="20"/>
          <w:szCs w:val="20"/>
        </w:rPr>
        <w:t>тыс.т</w:t>
      </w:r>
      <w:proofErr w:type="spellEnd"/>
      <w:r w:rsidRPr="00B51617">
        <w:rPr>
          <w:rFonts w:ascii="Tahoma" w:hAnsi="Tahoma" w:cs="Tahoma"/>
          <w:sz w:val="20"/>
          <w:szCs w:val="20"/>
        </w:rPr>
        <w:t xml:space="preserve"> по данным оперативного подсчета) месторождение.</w:t>
      </w:r>
    </w:p>
    <w:p w:rsidR="00B51617" w:rsidRPr="00B51617" w:rsidRDefault="00B51617" w:rsidP="00B51617">
      <w:pPr>
        <w:pStyle w:val="a4"/>
        <w:spacing w:before="0" w:beforeAutospacing="0" w:after="120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B51617">
        <w:rPr>
          <w:rFonts w:ascii="Tahoma" w:hAnsi="Tahoma" w:cs="Tahoma"/>
          <w:sz w:val="20"/>
          <w:szCs w:val="20"/>
        </w:rPr>
        <w:t xml:space="preserve">Продуктивный водоносный горизонт представлен на месторождениях толщей часто переслаивающихся слабоглинистых песков, </w:t>
      </w:r>
      <w:proofErr w:type="spellStart"/>
      <w:r w:rsidRPr="00B51617">
        <w:rPr>
          <w:rFonts w:ascii="Tahoma" w:hAnsi="Tahoma" w:cs="Tahoma"/>
          <w:sz w:val="20"/>
          <w:szCs w:val="20"/>
        </w:rPr>
        <w:t>дресвяников</w:t>
      </w:r>
      <w:proofErr w:type="spellEnd"/>
      <w:r w:rsidRPr="00B51617">
        <w:rPr>
          <w:rFonts w:ascii="Tahoma" w:hAnsi="Tahoma" w:cs="Tahoma"/>
          <w:sz w:val="20"/>
          <w:szCs w:val="20"/>
        </w:rPr>
        <w:t xml:space="preserve">, реже глин и алевролитов. Обводненные слои гидравлически связаны между собой. Мощность рудовмещающего водоносного горизонта колеблется в пределах 5-80 м, средние по месторождениям величины мощности составляют 17,6-64,3 м. Средние коэффициенты </w:t>
      </w:r>
      <w:proofErr w:type="spellStart"/>
      <w:r w:rsidRPr="00B51617">
        <w:rPr>
          <w:rFonts w:ascii="Tahoma" w:hAnsi="Tahoma" w:cs="Tahoma"/>
          <w:sz w:val="20"/>
          <w:szCs w:val="20"/>
        </w:rPr>
        <w:t>водопроводимости</w:t>
      </w:r>
      <w:proofErr w:type="spellEnd"/>
      <w:r w:rsidRPr="00B51617">
        <w:rPr>
          <w:rFonts w:ascii="Tahoma" w:hAnsi="Tahoma" w:cs="Tahoma"/>
          <w:sz w:val="20"/>
          <w:szCs w:val="20"/>
        </w:rPr>
        <w:t xml:space="preserve"> по месторождениям находятся в пределах 24-105 м2/</w:t>
      </w:r>
      <w:proofErr w:type="spellStart"/>
      <w:r w:rsidRPr="00B51617">
        <w:rPr>
          <w:rFonts w:ascii="Tahoma" w:hAnsi="Tahoma" w:cs="Tahoma"/>
          <w:sz w:val="20"/>
          <w:szCs w:val="20"/>
        </w:rPr>
        <w:t>сут</w:t>
      </w:r>
      <w:proofErr w:type="spellEnd"/>
      <w:r w:rsidRPr="00B51617">
        <w:rPr>
          <w:rFonts w:ascii="Tahoma" w:hAnsi="Tahoma" w:cs="Tahoma"/>
          <w:sz w:val="20"/>
          <w:szCs w:val="20"/>
        </w:rPr>
        <w:t>, коэффициенты фильтрации 1,4-3,7 м/</w:t>
      </w:r>
      <w:proofErr w:type="spellStart"/>
      <w:r w:rsidRPr="00B51617">
        <w:rPr>
          <w:rFonts w:ascii="Tahoma" w:hAnsi="Tahoma" w:cs="Tahoma"/>
          <w:sz w:val="20"/>
          <w:szCs w:val="20"/>
        </w:rPr>
        <w:t>сут</w:t>
      </w:r>
      <w:proofErr w:type="spellEnd"/>
      <w:r w:rsidRPr="00B51617">
        <w:rPr>
          <w:rFonts w:ascii="Tahoma" w:hAnsi="Tahoma" w:cs="Tahoma"/>
          <w:sz w:val="20"/>
          <w:szCs w:val="20"/>
        </w:rPr>
        <w:t>. Средние дебиты скважин при откачках на месторождениях варьируют от 1,9 до 11,1 м3/ч. Величина напора подземных вод над кровлей составляет 14-163 м. Повсеместно на месторождениях верхняя часть разреза мощностью от 50 до 90 м (в среднем 72 м) сложена многолетнемерзлыми породами.</w:t>
      </w:r>
    </w:p>
    <w:p w:rsidR="00B51617" w:rsidRPr="00B51617" w:rsidRDefault="00B51617" w:rsidP="00B51617">
      <w:pPr>
        <w:pStyle w:val="a4"/>
        <w:spacing w:before="0" w:beforeAutospacing="0" w:after="120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B51617">
        <w:rPr>
          <w:rFonts w:ascii="Tahoma" w:hAnsi="Tahoma" w:cs="Tahoma"/>
          <w:sz w:val="20"/>
          <w:szCs w:val="20"/>
        </w:rPr>
        <w:lastRenderedPageBreak/>
        <w:t>По химическому составу подземные воды продуктивного горизонта гидрокарбонатно-кальциево</w:t>
      </w:r>
      <w:proofErr w:type="gramStart"/>
      <w:r w:rsidRPr="00B51617">
        <w:rPr>
          <w:rFonts w:ascii="Tahoma" w:hAnsi="Tahoma" w:cs="Tahoma"/>
          <w:sz w:val="20"/>
          <w:szCs w:val="20"/>
        </w:rPr>
        <w:t>-(</w:t>
      </w:r>
      <w:proofErr w:type="gramEnd"/>
      <w:r w:rsidRPr="00B51617">
        <w:rPr>
          <w:rFonts w:ascii="Tahoma" w:hAnsi="Tahoma" w:cs="Tahoma"/>
          <w:sz w:val="20"/>
          <w:szCs w:val="20"/>
        </w:rPr>
        <w:t>реже натриево-)магниевые, с минерализацией 0,5-5 г/л (средняя – 1,6 г/ л).</w:t>
      </w:r>
    </w:p>
    <w:p w:rsidR="00B51617" w:rsidRPr="00B51617" w:rsidRDefault="00B51617" w:rsidP="00B51617">
      <w:pPr>
        <w:pStyle w:val="a4"/>
        <w:spacing w:before="0" w:beforeAutospacing="0" w:after="120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B51617">
        <w:rPr>
          <w:rFonts w:ascii="Tahoma" w:hAnsi="Tahoma" w:cs="Tahoma"/>
          <w:sz w:val="20"/>
          <w:szCs w:val="20"/>
        </w:rPr>
        <w:t xml:space="preserve">Сопоставление прямых характеристик геотехнологических свойств руд месторождений </w:t>
      </w:r>
      <w:proofErr w:type="spellStart"/>
      <w:r w:rsidRPr="00B51617">
        <w:rPr>
          <w:rFonts w:ascii="Tahoma" w:hAnsi="Tahoma" w:cs="Tahoma"/>
          <w:sz w:val="20"/>
          <w:szCs w:val="20"/>
        </w:rPr>
        <w:t>Хиагдинского</w:t>
      </w:r>
      <w:proofErr w:type="spellEnd"/>
      <w:r w:rsidRPr="00B51617">
        <w:rPr>
          <w:rFonts w:ascii="Tahoma" w:hAnsi="Tahoma" w:cs="Tahoma"/>
          <w:sz w:val="20"/>
          <w:szCs w:val="20"/>
        </w:rPr>
        <w:t xml:space="preserve"> рудного поля приведено в таблице 2.</w:t>
      </w:r>
    </w:p>
    <w:p w:rsidR="00B51617" w:rsidRPr="00B51617" w:rsidRDefault="00B51617" w:rsidP="00B51617">
      <w:pPr>
        <w:pStyle w:val="a4"/>
        <w:spacing w:before="0" w:beforeAutospacing="0" w:after="120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B51617">
        <w:rPr>
          <w:rFonts w:ascii="Tahoma" w:hAnsi="Tahoma" w:cs="Tahoma"/>
          <w:sz w:val="20"/>
          <w:szCs w:val="20"/>
        </w:rPr>
        <w:t>В характеризуемом районе повсеместно по площади распространена многолетняя мерзлота, распространяющаяся на глубину до 90 м. Климат района резко континентальный с преобладанием отрицательных температур воздуха – среднегодовая температура -3,50С. Подземные воды в рудоносном горизонте холодные в основном +20С.</w:t>
      </w:r>
    </w:p>
    <w:p w:rsidR="00B51617" w:rsidRPr="00B51617" w:rsidRDefault="00B51617" w:rsidP="00B51617">
      <w:pPr>
        <w:pStyle w:val="a4"/>
        <w:spacing w:before="0" w:beforeAutospacing="0" w:after="120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B51617">
        <w:rPr>
          <w:rFonts w:ascii="Tahoma" w:hAnsi="Tahoma" w:cs="Tahoma"/>
          <w:sz w:val="20"/>
          <w:szCs w:val="20"/>
        </w:rPr>
        <w:t xml:space="preserve">Температурный режим на поверхности и в недрах существенно влияет на добычу урана методом скважинного подземного выщелачивания. Низкая температура подземных вод повышает вязкость растворов, что влияет на замедление фильтрации растворов и химических реакций на границе раствор-порода. На поверхности возможны аварии из-за </w:t>
      </w:r>
      <w:proofErr w:type="spellStart"/>
      <w:r w:rsidRPr="00B51617">
        <w:rPr>
          <w:rFonts w:ascii="Tahoma" w:hAnsi="Tahoma" w:cs="Tahoma"/>
          <w:sz w:val="20"/>
          <w:szCs w:val="20"/>
        </w:rPr>
        <w:t>перемерзания</w:t>
      </w:r>
      <w:proofErr w:type="spellEnd"/>
      <w:r w:rsidRPr="00B51617">
        <w:rPr>
          <w:rFonts w:ascii="Tahoma" w:hAnsi="Tahoma" w:cs="Tahoma"/>
          <w:sz w:val="20"/>
          <w:szCs w:val="20"/>
        </w:rPr>
        <w:t xml:space="preserve"> трубопроводов.</w:t>
      </w:r>
    </w:p>
    <w:p w:rsidR="00B51617" w:rsidRPr="00B51617" w:rsidRDefault="00B51617" w:rsidP="00B51617">
      <w:pPr>
        <w:pStyle w:val="a4"/>
        <w:spacing w:before="0" w:beforeAutospacing="0" w:after="120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B51617">
        <w:rPr>
          <w:rFonts w:ascii="Tahoma" w:hAnsi="Tahoma" w:cs="Tahoma"/>
          <w:sz w:val="20"/>
          <w:szCs w:val="20"/>
        </w:rPr>
        <w:t xml:space="preserve">Что бы повысить скорость химических реакций, понизить вязкость и исключить аварийность применяются более концентрированные растворы серной кислоты, что объясняет повышенные рекомендуемые значения </w:t>
      </w:r>
      <w:proofErr w:type="spellStart"/>
      <w:r w:rsidRPr="00B51617">
        <w:rPr>
          <w:rFonts w:ascii="Tahoma" w:hAnsi="Tahoma" w:cs="Tahoma"/>
          <w:sz w:val="20"/>
          <w:szCs w:val="20"/>
        </w:rPr>
        <w:t>кислотоемкости</w:t>
      </w:r>
      <w:proofErr w:type="spellEnd"/>
      <w:r w:rsidRPr="00B51617">
        <w:rPr>
          <w:rFonts w:ascii="Tahoma" w:hAnsi="Tahoma" w:cs="Tahoma"/>
          <w:sz w:val="20"/>
          <w:szCs w:val="20"/>
        </w:rPr>
        <w:t xml:space="preserve"> и удельного расхода кислоты на добычу урана.</w:t>
      </w:r>
    </w:p>
    <w:p w:rsidR="00B51617" w:rsidRPr="00B51617" w:rsidRDefault="00B51617" w:rsidP="00B51617">
      <w:pPr>
        <w:pStyle w:val="a4"/>
        <w:spacing w:before="0" w:beforeAutospacing="0" w:after="120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B51617">
        <w:rPr>
          <w:rFonts w:ascii="Tahoma" w:hAnsi="Tahoma" w:cs="Tahoma"/>
          <w:sz w:val="20"/>
          <w:szCs w:val="20"/>
        </w:rPr>
        <w:t xml:space="preserve">В материалах приведены данные об особенностях геотехнологических свойств руд </w:t>
      </w:r>
      <w:proofErr w:type="spellStart"/>
      <w:r w:rsidRPr="00B51617">
        <w:rPr>
          <w:rFonts w:ascii="Tahoma" w:hAnsi="Tahoma" w:cs="Tahoma"/>
          <w:sz w:val="20"/>
          <w:szCs w:val="20"/>
        </w:rPr>
        <w:t>Хиагдинского</w:t>
      </w:r>
      <w:proofErr w:type="spellEnd"/>
      <w:r w:rsidRPr="00B51617">
        <w:rPr>
          <w:rFonts w:ascii="Tahoma" w:hAnsi="Tahoma" w:cs="Tahoma"/>
          <w:sz w:val="20"/>
          <w:szCs w:val="20"/>
        </w:rPr>
        <w:t xml:space="preserve"> месторождения и об разработках </w:t>
      </w:r>
      <w:proofErr w:type="gramStart"/>
      <w:r w:rsidRPr="00B51617">
        <w:rPr>
          <w:rFonts w:ascii="Tahoma" w:hAnsi="Tahoma" w:cs="Tahoma"/>
          <w:sz w:val="20"/>
          <w:szCs w:val="20"/>
        </w:rPr>
        <w:t>математических  моделей</w:t>
      </w:r>
      <w:proofErr w:type="gramEnd"/>
      <w:r w:rsidRPr="00B51617">
        <w:rPr>
          <w:rFonts w:ascii="Tahoma" w:hAnsi="Tahoma" w:cs="Tahoma"/>
          <w:sz w:val="20"/>
          <w:szCs w:val="20"/>
        </w:rPr>
        <w:t xml:space="preserve">  подземного выщелачивания и результатах полученных для них численных решений. Они важны для проблемы подземного выщелачивания в принципе, независимо от результатов рассмотрения основного практического вопроса – о возможности применения для всей группы месторождений </w:t>
      </w:r>
      <w:proofErr w:type="spellStart"/>
      <w:r w:rsidRPr="00B51617">
        <w:rPr>
          <w:rFonts w:ascii="Tahoma" w:hAnsi="Tahoma" w:cs="Tahoma"/>
          <w:sz w:val="20"/>
          <w:szCs w:val="20"/>
        </w:rPr>
        <w:t>Хиагдинского</w:t>
      </w:r>
      <w:proofErr w:type="spellEnd"/>
      <w:r w:rsidRPr="00B51617">
        <w:rPr>
          <w:rFonts w:ascii="Tahoma" w:hAnsi="Tahoma" w:cs="Tahoma"/>
          <w:sz w:val="20"/>
          <w:szCs w:val="20"/>
        </w:rPr>
        <w:t xml:space="preserve"> рудного поля главных геотехнологических параметров, каковыми </w:t>
      </w:r>
      <w:proofErr w:type="gramStart"/>
      <w:r w:rsidRPr="00B51617">
        <w:rPr>
          <w:rFonts w:ascii="Tahoma" w:hAnsi="Tahoma" w:cs="Tahoma"/>
          <w:sz w:val="20"/>
          <w:szCs w:val="20"/>
        </w:rPr>
        <w:t>являются  отношение</w:t>
      </w:r>
      <w:proofErr w:type="gramEnd"/>
      <w:r w:rsidRPr="00B51617">
        <w:rPr>
          <w:rFonts w:ascii="Tahoma" w:hAnsi="Tahoma" w:cs="Tahoma"/>
          <w:sz w:val="20"/>
          <w:szCs w:val="20"/>
        </w:rPr>
        <w:t xml:space="preserve"> Ж:Т, степень извлечения металла, показатели затрат растворителя (серной кислоты).</w:t>
      </w:r>
    </w:p>
    <w:p w:rsidR="00B51617" w:rsidRPr="00B51617" w:rsidRDefault="00B51617" w:rsidP="00B51617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B51617">
        <w:rPr>
          <w:rStyle w:val="a3"/>
          <w:rFonts w:ascii="Tahoma" w:hAnsi="Tahoma" w:cs="Tahoma"/>
          <w:sz w:val="20"/>
          <w:szCs w:val="20"/>
        </w:rPr>
        <w:t>4. По итогам рассмотрения ЭТС ГКЗ ПОСТАНОВЛЯЕТ:</w:t>
      </w:r>
    </w:p>
    <w:p w:rsidR="00B51617" w:rsidRPr="00B51617" w:rsidRDefault="00B51617" w:rsidP="00B51617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B51617">
        <w:rPr>
          <w:rFonts w:ascii="Tahoma" w:hAnsi="Tahoma" w:cs="Tahoma"/>
          <w:sz w:val="20"/>
          <w:szCs w:val="20"/>
        </w:rPr>
        <w:t xml:space="preserve">4.1. Месторождения </w:t>
      </w:r>
      <w:proofErr w:type="spellStart"/>
      <w:r w:rsidRPr="00B51617">
        <w:rPr>
          <w:rFonts w:ascii="Tahoma" w:hAnsi="Tahoma" w:cs="Tahoma"/>
          <w:sz w:val="20"/>
          <w:szCs w:val="20"/>
        </w:rPr>
        <w:t>Хиагдинского</w:t>
      </w:r>
      <w:proofErr w:type="spellEnd"/>
      <w:r w:rsidRPr="00B51617">
        <w:rPr>
          <w:rFonts w:ascii="Tahoma" w:hAnsi="Tahoma" w:cs="Tahoma"/>
          <w:sz w:val="20"/>
          <w:szCs w:val="20"/>
        </w:rPr>
        <w:t xml:space="preserve"> рудного поля (</w:t>
      </w:r>
      <w:proofErr w:type="spellStart"/>
      <w:r w:rsidRPr="00B51617">
        <w:rPr>
          <w:rFonts w:ascii="Tahoma" w:hAnsi="Tahoma" w:cs="Tahoma"/>
          <w:sz w:val="20"/>
          <w:szCs w:val="20"/>
        </w:rPr>
        <w:t>Хиагдинское</w:t>
      </w:r>
      <w:proofErr w:type="spellEnd"/>
      <w:r w:rsidRPr="00B51617">
        <w:rPr>
          <w:rFonts w:ascii="Tahoma" w:hAnsi="Tahoma" w:cs="Tahoma"/>
          <w:sz w:val="20"/>
          <w:szCs w:val="20"/>
        </w:rPr>
        <w:t xml:space="preserve">, Вершинное, </w:t>
      </w:r>
      <w:proofErr w:type="spellStart"/>
      <w:r w:rsidRPr="00B51617">
        <w:rPr>
          <w:rFonts w:ascii="Tahoma" w:hAnsi="Tahoma" w:cs="Tahoma"/>
          <w:sz w:val="20"/>
          <w:szCs w:val="20"/>
        </w:rPr>
        <w:t>Источное</w:t>
      </w:r>
      <w:proofErr w:type="spellEnd"/>
      <w:r w:rsidRPr="00B5161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B51617">
        <w:rPr>
          <w:rFonts w:ascii="Tahoma" w:hAnsi="Tahoma" w:cs="Tahoma"/>
          <w:sz w:val="20"/>
          <w:szCs w:val="20"/>
        </w:rPr>
        <w:t>Количиканское</w:t>
      </w:r>
      <w:proofErr w:type="spellEnd"/>
      <w:r w:rsidRPr="00B5161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B51617">
        <w:rPr>
          <w:rFonts w:ascii="Tahoma" w:hAnsi="Tahoma" w:cs="Tahoma"/>
          <w:sz w:val="20"/>
          <w:szCs w:val="20"/>
        </w:rPr>
        <w:t>Кореткондинское</w:t>
      </w:r>
      <w:proofErr w:type="spellEnd"/>
      <w:r w:rsidRPr="00B5161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B51617">
        <w:rPr>
          <w:rFonts w:ascii="Tahoma" w:hAnsi="Tahoma" w:cs="Tahoma"/>
          <w:sz w:val="20"/>
          <w:szCs w:val="20"/>
        </w:rPr>
        <w:t>Намаруское</w:t>
      </w:r>
      <w:proofErr w:type="spellEnd"/>
      <w:r w:rsidRPr="00B5161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B51617">
        <w:rPr>
          <w:rFonts w:ascii="Tahoma" w:hAnsi="Tahoma" w:cs="Tahoma"/>
          <w:sz w:val="20"/>
          <w:szCs w:val="20"/>
        </w:rPr>
        <w:t>Дыбрынское</w:t>
      </w:r>
      <w:proofErr w:type="spellEnd"/>
      <w:r w:rsidRPr="00B5161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B51617">
        <w:rPr>
          <w:rFonts w:ascii="Tahoma" w:hAnsi="Tahoma" w:cs="Tahoma"/>
          <w:sz w:val="20"/>
          <w:szCs w:val="20"/>
        </w:rPr>
        <w:t>Тетрахское</w:t>
      </w:r>
      <w:proofErr w:type="spellEnd"/>
      <w:r w:rsidRPr="00B51617">
        <w:rPr>
          <w:rFonts w:ascii="Tahoma" w:hAnsi="Tahoma" w:cs="Tahoma"/>
          <w:sz w:val="20"/>
          <w:szCs w:val="20"/>
        </w:rPr>
        <w:t xml:space="preserve">) характеризуются идентичностью по геологическим, минералого-геохимическим и гидрогеологическим условиям локализации, близким составом основных породообразующих и рудных минералов. По составу горнорудной массы все руды являются алюмосиликатными, количество карбонатов в среднем не превышает 0,5%. В связи с этим, главные геотехнологические параметры, установленные для </w:t>
      </w:r>
      <w:proofErr w:type="spellStart"/>
      <w:r w:rsidRPr="00B51617">
        <w:rPr>
          <w:rFonts w:ascii="Tahoma" w:hAnsi="Tahoma" w:cs="Tahoma"/>
          <w:sz w:val="20"/>
          <w:szCs w:val="20"/>
        </w:rPr>
        <w:t>Хиагдинского</w:t>
      </w:r>
      <w:proofErr w:type="spellEnd"/>
      <w:r w:rsidRPr="00B51617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B51617">
        <w:rPr>
          <w:rFonts w:ascii="Tahoma" w:hAnsi="Tahoma" w:cs="Tahoma"/>
          <w:sz w:val="20"/>
          <w:szCs w:val="20"/>
        </w:rPr>
        <w:t>месторождения</w:t>
      </w:r>
      <w:proofErr w:type="gramEnd"/>
      <w:r w:rsidRPr="00B51617">
        <w:rPr>
          <w:rFonts w:ascii="Tahoma" w:hAnsi="Tahoma" w:cs="Tahoma"/>
          <w:sz w:val="20"/>
          <w:szCs w:val="20"/>
        </w:rPr>
        <w:t xml:space="preserve"> могут быть использованы при разработках ТЭО по остальным месторождениям (табл. 3).</w:t>
      </w:r>
    </w:p>
    <w:p w:rsidR="00B51617" w:rsidRPr="00B51617" w:rsidRDefault="00B51617" w:rsidP="00B51617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B51617">
        <w:rPr>
          <w:rFonts w:ascii="Tahoma" w:hAnsi="Tahoma" w:cs="Tahoma"/>
          <w:sz w:val="20"/>
          <w:szCs w:val="20"/>
        </w:rPr>
        <w:t xml:space="preserve">4.2. В связи с установленным для </w:t>
      </w:r>
      <w:proofErr w:type="spellStart"/>
      <w:r w:rsidRPr="00B51617">
        <w:rPr>
          <w:rFonts w:ascii="Tahoma" w:hAnsi="Tahoma" w:cs="Tahoma"/>
          <w:sz w:val="20"/>
          <w:szCs w:val="20"/>
        </w:rPr>
        <w:t>Хиагдинского</w:t>
      </w:r>
      <w:proofErr w:type="spellEnd"/>
      <w:r w:rsidRPr="00B51617">
        <w:rPr>
          <w:rFonts w:ascii="Tahoma" w:hAnsi="Tahoma" w:cs="Tahoma"/>
          <w:sz w:val="20"/>
          <w:szCs w:val="20"/>
        </w:rPr>
        <w:t xml:space="preserve"> месторождения положительным влиянием окислителя на показатели добычи предусмотреть в ТЭО и проектах отработки применение окислителя.</w:t>
      </w:r>
    </w:p>
    <w:p w:rsidR="00B51617" w:rsidRPr="00B51617" w:rsidRDefault="00B51617" w:rsidP="00B51617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B51617">
        <w:rPr>
          <w:rFonts w:ascii="Tahoma" w:hAnsi="Tahoma" w:cs="Tahoma"/>
          <w:sz w:val="20"/>
          <w:szCs w:val="20"/>
        </w:rPr>
        <w:t>4.3. Продолжить изучение геотехнологических свойств руд с помощью определения дополнительных показателей, не зависящих от исходного содержания металла и условий проведения испытаний, – энергии активации и порядка реакции.</w:t>
      </w:r>
    </w:p>
    <w:p w:rsidR="00B51617" w:rsidRPr="00B51617" w:rsidRDefault="00B51617" w:rsidP="00B51617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B51617">
        <w:rPr>
          <w:rFonts w:ascii="Tahoma" w:hAnsi="Tahoma" w:cs="Tahoma"/>
          <w:sz w:val="20"/>
          <w:szCs w:val="20"/>
        </w:rPr>
        <w:t xml:space="preserve">4.4. В целях выяснения представительности фосфатов урана и апатита в рудах месторождений </w:t>
      </w:r>
      <w:proofErr w:type="spellStart"/>
      <w:r w:rsidRPr="00B51617">
        <w:rPr>
          <w:rFonts w:ascii="Tahoma" w:hAnsi="Tahoma" w:cs="Tahoma"/>
          <w:sz w:val="20"/>
          <w:szCs w:val="20"/>
        </w:rPr>
        <w:t>Хиагдинского</w:t>
      </w:r>
      <w:proofErr w:type="spellEnd"/>
      <w:r w:rsidRPr="00B51617">
        <w:rPr>
          <w:rFonts w:ascii="Tahoma" w:hAnsi="Tahoma" w:cs="Tahoma"/>
          <w:sz w:val="20"/>
          <w:szCs w:val="20"/>
        </w:rPr>
        <w:t xml:space="preserve"> рудного поля и возможного их влияния на чистоту растворов при отработке месторождений методом СПВ, осуществить дополнительную постановку работ по более детальному изучению минералогического состава </w:t>
      </w:r>
      <w:proofErr w:type="gramStart"/>
      <w:r w:rsidRPr="00B51617">
        <w:rPr>
          <w:rFonts w:ascii="Tahoma" w:hAnsi="Tahoma" w:cs="Tahoma"/>
          <w:sz w:val="20"/>
          <w:szCs w:val="20"/>
        </w:rPr>
        <w:t>руд  урановых</w:t>
      </w:r>
      <w:proofErr w:type="gramEnd"/>
      <w:r w:rsidRPr="00B51617">
        <w:rPr>
          <w:rFonts w:ascii="Tahoma" w:hAnsi="Tahoma" w:cs="Tahoma"/>
          <w:sz w:val="20"/>
          <w:szCs w:val="20"/>
        </w:rPr>
        <w:t xml:space="preserve"> месторождений </w:t>
      </w:r>
      <w:proofErr w:type="spellStart"/>
      <w:r w:rsidRPr="00B51617">
        <w:rPr>
          <w:rFonts w:ascii="Tahoma" w:hAnsi="Tahoma" w:cs="Tahoma"/>
          <w:sz w:val="20"/>
          <w:szCs w:val="20"/>
        </w:rPr>
        <w:t>Хиагдинского</w:t>
      </w:r>
      <w:proofErr w:type="spellEnd"/>
      <w:r w:rsidRPr="00B51617">
        <w:rPr>
          <w:rFonts w:ascii="Tahoma" w:hAnsi="Tahoma" w:cs="Tahoma"/>
          <w:sz w:val="20"/>
          <w:szCs w:val="20"/>
        </w:rPr>
        <w:t xml:space="preserve"> рудного поля.</w:t>
      </w:r>
    </w:p>
    <w:p w:rsidR="00B51617" w:rsidRPr="00B51617" w:rsidRDefault="00B51617" w:rsidP="00B51617">
      <w:pPr>
        <w:pStyle w:val="a6"/>
        <w:spacing w:before="0" w:beforeAutospacing="0" w:after="75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B51617">
        <w:rPr>
          <w:rFonts w:ascii="Tahoma" w:hAnsi="Tahoma" w:cs="Tahoma"/>
          <w:sz w:val="20"/>
          <w:szCs w:val="20"/>
        </w:rPr>
        <w:t xml:space="preserve">4.5. Продолжить работы по совершенствованию детерминированных математических моделей применительно к урановым месторождениям </w:t>
      </w:r>
      <w:proofErr w:type="spellStart"/>
      <w:r w:rsidRPr="00B51617">
        <w:rPr>
          <w:rFonts w:ascii="Tahoma" w:hAnsi="Tahoma" w:cs="Tahoma"/>
          <w:sz w:val="20"/>
          <w:szCs w:val="20"/>
        </w:rPr>
        <w:t>Хиагдинского</w:t>
      </w:r>
      <w:proofErr w:type="spellEnd"/>
      <w:r w:rsidRPr="00B51617">
        <w:rPr>
          <w:rFonts w:ascii="Tahoma" w:hAnsi="Tahoma" w:cs="Tahoma"/>
          <w:sz w:val="20"/>
          <w:szCs w:val="20"/>
        </w:rPr>
        <w:t xml:space="preserve"> рудного поля, изучив, в том числе, и опыт применения таковых в условиях отработки пластово-инфильтрационных месторождений</w:t>
      </w:r>
    </w:p>
    <w:p w:rsidR="00B155E7" w:rsidRPr="00B51617" w:rsidRDefault="00B155E7" w:rsidP="00B51617"/>
    <w:sectPr w:rsidR="00B155E7" w:rsidRPr="00B5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075D4"/>
    <w:multiLevelType w:val="multilevel"/>
    <w:tmpl w:val="26CCC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42066C"/>
    <w:multiLevelType w:val="multilevel"/>
    <w:tmpl w:val="255C8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9F"/>
    <w:rsid w:val="0018045D"/>
    <w:rsid w:val="001F5B27"/>
    <w:rsid w:val="00343065"/>
    <w:rsid w:val="004A4B23"/>
    <w:rsid w:val="004B51CF"/>
    <w:rsid w:val="006128A3"/>
    <w:rsid w:val="00675D6A"/>
    <w:rsid w:val="006D73AC"/>
    <w:rsid w:val="0075689F"/>
    <w:rsid w:val="007654F5"/>
    <w:rsid w:val="007917A7"/>
    <w:rsid w:val="007C369A"/>
    <w:rsid w:val="007F19B5"/>
    <w:rsid w:val="00830F59"/>
    <w:rsid w:val="008A7AA2"/>
    <w:rsid w:val="00A455F4"/>
    <w:rsid w:val="00B155E7"/>
    <w:rsid w:val="00B51617"/>
    <w:rsid w:val="00C541F9"/>
    <w:rsid w:val="00CE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FF580-436B-480A-97DD-F78B1B64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369A"/>
    <w:rPr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7C3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C36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369A"/>
  </w:style>
  <w:style w:type="paragraph" w:styleId="a6">
    <w:name w:val="Normal (Web)"/>
    <w:basedOn w:val="a"/>
    <w:uiPriority w:val="99"/>
    <w:semiHidden/>
    <w:unhideWhenUsed/>
    <w:rsid w:val="007C3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"/>
    <w:basedOn w:val="a"/>
    <w:rsid w:val="007C3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Bullet"/>
    <w:basedOn w:val="a"/>
    <w:uiPriority w:val="99"/>
    <w:semiHidden/>
    <w:unhideWhenUsed/>
    <w:rsid w:val="007C3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F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7F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F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B15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</dc:creator>
  <cp:keywords/>
  <dc:description/>
  <cp:lastModifiedBy>Rish</cp:lastModifiedBy>
  <cp:revision>2</cp:revision>
  <dcterms:created xsi:type="dcterms:W3CDTF">2015-12-20T21:06:00Z</dcterms:created>
  <dcterms:modified xsi:type="dcterms:W3CDTF">2015-12-20T21:06:00Z</dcterms:modified>
</cp:coreProperties>
</file>