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A" w:rsidRDefault="00AB3AAA" w:rsidP="00763F01">
      <w:pPr>
        <w:ind w:left="1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B3AAA" w:rsidRDefault="00AB3AAA" w:rsidP="00AB3AAA">
      <w:pPr>
        <w:ind w:right="93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C7CFE">
        <w:rPr>
          <w:rFonts w:ascii="Times New Roman" w:hAnsi="Times New Roman" w:cs="Times New Roman"/>
          <w:b/>
          <w:i/>
          <w:sz w:val="26"/>
          <w:szCs w:val="26"/>
          <w:lang w:val="ru-RU"/>
        </w:rPr>
        <w:t>ПРОЕКТ</w:t>
      </w:r>
    </w:p>
    <w:p w:rsidR="00863590" w:rsidRPr="009C7CFE" w:rsidRDefault="00863590" w:rsidP="00AB3AAA">
      <w:pPr>
        <w:ind w:right="93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B3AAA" w:rsidRPr="004A7DF2" w:rsidRDefault="00AB3AAA" w:rsidP="00863590">
      <w:pPr>
        <w:ind w:right="9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A7DF2">
        <w:rPr>
          <w:rFonts w:ascii="Times New Roman" w:hAnsi="Times New Roman" w:cs="Times New Roman"/>
          <w:b/>
          <w:sz w:val="26"/>
          <w:szCs w:val="26"/>
          <w:lang w:val="ru-RU"/>
        </w:rPr>
        <w:t>Программа семинара</w:t>
      </w:r>
    </w:p>
    <w:p w:rsidR="00D90152" w:rsidRPr="004A7DF2" w:rsidRDefault="00D90152" w:rsidP="00863590">
      <w:pPr>
        <w:ind w:right="93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B3AAA" w:rsidRPr="004A7DF2" w:rsidRDefault="004A7DF2" w:rsidP="00AB3AAA">
      <w:pPr>
        <w:ind w:right="9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A7DF2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«Практика подготовки и экспертизы </w:t>
      </w:r>
      <w:r w:rsidRPr="004A7DF2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A7DF2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ПТД</w:t>
      </w:r>
      <w:r w:rsidRPr="004A7DF2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A7DF2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 2019 году с учетом возможных изменений в правилах проектирования и методических рекомендациях экономической оценки. Корректность определения рентабельно извлекаемых запасов УВС. Проектирование разработки зрелых и сложных месторождений УВС»</w:t>
      </w:r>
    </w:p>
    <w:p w:rsidR="00CB7890" w:rsidRDefault="00CB7890" w:rsidP="00763F01">
      <w:pPr>
        <w:ind w:left="1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809"/>
        <w:gridCol w:w="8931"/>
      </w:tblGrid>
      <w:tr w:rsidR="00CB7890" w:rsidRPr="008810CF" w:rsidTr="00EF2760">
        <w:trPr>
          <w:trHeight w:val="7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90" w:rsidRDefault="006E30FE" w:rsidP="00EF2760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54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B7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B7890"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апреля</w:t>
            </w:r>
            <w:r w:rsidR="00CB7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2019 год</w:t>
            </w:r>
          </w:p>
          <w:p w:rsidR="00CB7890" w:rsidRPr="00CB7890" w:rsidRDefault="00CB7890" w:rsidP="00EF2760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11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день)</w:t>
            </w:r>
          </w:p>
          <w:p w:rsidR="003220CC" w:rsidRDefault="00CB7890" w:rsidP="003220CC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32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B3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220CC" w:rsidRPr="003220CC" w:rsidRDefault="003220CC" w:rsidP="003220CC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220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Браткова Вера Георгиевна,</w:t>
            </w:r>
            <w:r w:rsidRPr="00322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220CC" w:rsidRPr="008810CF" w:rsidRDefault="003220CC" w:rsidP="003220CC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22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заместитель  генерального директора ФБУ «ГКЗ</w:t>
            </w:r>
            <w:r w:rsidR="00881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CB7890" w:rsidRPr="00AB3AAA" w:rsidRDefault="00CB7890" w:rsidP="0032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Давыдов Андрей Валерьевич</w:t>
            </w:r>
            <w:r w:rsidRPr="00AB3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канд. техн. наук,</w:t>
            </w:r>
          </w:p>
          <w:p w:rsidR="00AD705B" w:rsidRPr="00AB3AAA" w:rsidRDefault="00CB7890" w:rsidP="003220CC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B3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ЦКР Роснедр по УВС</w:t>
            </w:r>
          </w:p>
        </w:tc>
      </w:tr>
      <w:tr w:rsidR="00CB7890" w:rsidRPr="00DD5D96" w:rsidTr="00AD705B">
        <w:trPr>
          <w:trHeight w:val="4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890" w:rsidRPr="00DD5D96" w:rsidRDefault="00CB7890" w:rsidP="0017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62D0" w:rsidRPr="00AB3AAA" w:rsidRDefault="00CB7890" w:rsidP="00AD70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B7890" w:rsidRPr="008810CF" w:rsidTr="00EF276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D5D96" w:rsidRDefault="00CB7890" w:rsidP="0017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10.00-10.05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90" w:rsidRPr="00AB3AAA" w:rsidRDefault="00CB7890" w:rsidP="00EF276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Приветствия участникам семинара:</w:t>
            </w:r>
          </w:p>
          <w:p w:rsidR="00CB7890" w:rsidRPr="00AB3AAA" w:rsidRDefault="00CB7890" w:rsidP="00EF276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Каспаров Орест Сетракович,</w:t>
            </w:r>
            <w:r w:rsidRPr="00AB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B3A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заместитель руководителя Роснедр, Председатель ЦКР Роснедр по УВС</w:t>
            </w:r>
            <w:r w:rsidRPr="00AB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;</w:t>
            </w:r>
          </w:p>
          <w:p w:rsidR="00CB7890" w:rsidRPr="00AB3AAA" w:rsidRDefault="00CB7890" w:rsidP="00EF276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Бавлов Владимир Николаевич,</w:t>
            </w:r>
            <w:r w:rsidRPr="00AB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B3A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Председатель Наблюдательного Совета АООН «НАЭН»</w:t>
            </w:r>
          </w:p>
        </w:tc>
      </w:tr>
      <w:tr w:rsidR="00951CF8" w:rsidRPr="008810CF" w:rsidTr="00EF276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8" w:rsidRDefault="00951CF8" w:rsidP="0017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10.05-10.35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AC" w:rsidRDefault="00266485" w:rsidP="00864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Роль</w:t>
            </w:r>
            <w:r w:rsidR="006B68BB" w:rsidRPr="006B68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инновационных</w:t>
            </w:r>
            <w:r w:rsidRPr="006B68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технологий в</w:t>
            </w:r>
            <w:r w:rsidRPr="006B68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повышении</w:t>
            </w:r>
            <w:r w:rsidR="006B68BB" w:rsidRPr="006B68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245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эффективности</w:t>
            </w:r>
            <w:r w:rsidR="008642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проектирования и</w:t>
            </w:r>
            <w:r w:rsidR="00E245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разработки</w:t>
            </w:r>
            <w:r w:rsidR="006B68BB" w:rsidRPr="006B68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3379A" w:rsidRPr="006B68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месторождений УВС</w:t>
            </w:r>
            <w:r w:rsidR="004A1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951CF8" w:rsidRPr="00AB3AAA" w:rsidRDefault="00951CF8" w:rsidP="008642A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68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Докладчик:</w:t>
            </w:r>
            <w:r w:rsidRPr="006B6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Шпуров Игорь Викторович, </w:t>
            </w:r>
            <w:r w:rsidRPr="006B68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д-р. техн. наук, г</w:t>
            </w:r>
            <w:r w:rsidRPr="006B68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енеральный директор ФБУ «ГКЗ»</w:t>
            </w:r>
          </w:p>
        </w:tc>
      </w:tr>
      <w:tr w:rsidR="00CB7890" w:rsidRPr="008810CF" w:rsidTr="00EF276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D5D96" w:rsidRDefault="00951CF8" w:rsidP="0017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10.35-11.05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F8" w:rsidRDefault="008642AC" w:rsidP="00951CF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Перспективы обеспечения</w:t>
            </w:r>
            <w:r w:rsidR="00096E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951C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единых требований и методологических подходов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в вопросах </w:t>
            </w:r>
            <w:r w:rsidR="00951C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проектирования и разработки</w:t>
            </w:r>
            <w:r w:rsidR="00951C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месторождений УВС. </w:t>
            </w:r>
          </w:p>
          <w:p w:rsidR="00951CF8" w:rsidRDefault="00951CF8" w:rsidP="00951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Алексей Владимирович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директор Департамента государственной политики и регулирования в области геологии и недропользования Минприроды РФ</w:t>
            </w:r>
          </w:p>
          <w:p w:rsidR="00CB7890" w:rsidRPr="009C7CFE" w:rsidRDefault="00951CF8" w:rsidP="00951C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Киржиманов Максим Геннадьевич,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DFDFD"/>
                <w:lang w:val="ru-RU"/>
              </w:rPr>
              <w:t>Заместитель директора Департамента государственной политики и регулирования в области геологии и недропользования Минприроды РФ</w:t>
            </w:r>
          </w:p>
        </w:tc>
      </w:tr>
      <w:tr w:rsidR="00951CF8" w:rsidRPr="008810CF" w:rsidTr="00EF276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8" w:rsidRPr="00DD5D96" w:rsidRDefault="00951CF8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11.05-11.30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C64C9B" w:rsidRDefault="00C64C9B" w:rsidP="00C64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Итоги 2018 года и задачи на ближайший период. Предпосылки поддержания уровней добычи  жидких УВС на зрелых </w:t>
            </w:r>
            <w:proofErr w:type="gramStart"/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месторождениях</w:t>
            </w:r>
            <w:proofErr w:type="gramEnd"/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51CF8" w:rsidRPr="00C64C9B" w:rsidRDefault="00951CF8" w:rsidP="00951CF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</w:t>
            </w:r>
            <w:r w:rsidRPr="00C64C9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Гладков Александр Алексеевич,</w:t>
            </w:r>
            <w:r w:rsidRPr="00C64C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канд. техн. наук, руководитель Департамента добычи и транспортировки нефти и газа Минэнерго России</w:t>
            </w:r>
          </w:p>
        </w:tc>
      </w:tr>
      <w:tr w:rsidR="00E245BA" w:rsidRPr="008810CF" w:rsidTr="00EF276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A" w:rsidRDefault="00E245BA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8" w:rsidRPr="00C64C9B" w:rsidRDefault="00EE2278" w:rsidP="00EE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результаты рассмотрения ПТД в 2018 г. и планы на 2019 г.</w:t>
            </w:r>
          </w:p>
          <w:p w:rsidR="00EE2278" w:rsidRPr="00C64C9B" w:rsidRDefault="00EE2278" w:rsidP="00EE22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Практика проведения</w:t>
            </w: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экспертизы ПТД. Дальнейшие шаги повышения ее эффективности. </w:t>
            </w:r>
          </w:p>
          <w:p w:rsidR="00E245BA" w:rsidRPr="00C64C9B" w:rsidRDefault="00EE2278" w:rsidP="00EE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64C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Докладчик: </w:t>
            </w:r>
            <w:r w:rsidRPr="00C64C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Давыдов Андрей Валерьевич,</w:t>
            </w:r>
            <w:r w:rsid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канд. техн. наук</w:t>
            </w:r>
            <w:proofErr w:type="gramStart"/>
            <w:r w:rsid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C64C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Председателя ЦКР Роснедр по УВС</w:t>
            </w:r>
          </w:p>
        </w:tc>
      </w:tr>
      <w:tr w:rsidR="00E245BA" w:rsidRPr="006B68BB" w:rsidTr="00E245BA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5BA" w:rsidRDefault="00E245BA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5BA" w:rsidRPr="00C64C9B" w:rsidRDefault="00E245BA" w:rsidP="00C52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9C7CFE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9B" w:rsidRPr="00C64C9B" w:rsidRDefault="00C64C9B" w:rsidP="00314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рассмотрения ПЗ (ОПЗ), </w:t>
            </w:r>
            <w:proofErr w:type="gramStart"/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представленных</w:t>
            </w:r>
            <w:proofErr w:type="gramEnd"/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совместно с ПТД в 2018 г</w:t>
            </w:r>
            <w:r w:rsidR="008810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оду</w:t>
            </w: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Основные ошибки авторов и недропользователя, замечания экспертов.</w:t>
            </w:r>
          </w:p>
          <w:p w:rsidR="00C64C9B" w:rsidRPr="00C64C9B" w:rsidRDefault="00C64C9B" w:rsidP="003144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Планы на 2019 г.</w:t>
            </w:r>
          </w:p>
          <w:p w:rsidR="00C64C9B" w:rsidRPr="00C64C9B" w:rsidRDefault="00C64C9B" w:rsidP="003144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4C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Докладчик: </w:t>
            </w:r>
            <w:r w:rsidRPr="00C64C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Курамшин Ринат Мунирович,</w:t>
            </w:r>
            <w:r w:rsidRPr="00C64C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Начальник управления – главный геолог ФБУ «ГКЗ», к.т.н.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951CF8" w:rsidRDefault="00C64C9B" w:rsidP="00EE2278">
            <w:pPr>
              <w:jc w:val="both"/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E3FC7"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Вопросы проектирования и обоснования КИН</w:t>
            </w:r>
            <w:r w:rsidRPr="002F4FE4"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на основе выполненных экспертиз проектов ПТД в 2018 году.</w:t>
            </w:r>
          </w:p>
          <w:p w:rsidR="00C64C9B" w:rsidRPr="00AB3AAA" w:rsidRDefault="00C64C9B" w:rsidP="00EE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D901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Докладчик:</w:t>
            </w:r>
            <w:r w:rsidRPr="00D901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Кириллов Александр Иванович,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EE22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к.т.н., Эксперт ФБУ «ГКЗ».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AB3AAA" w:rsidRDefault="00C64C9B" w:rsidP="00EE22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Ретроспективный анализ проектных решений по разработке Красноленинского НГКМ Талинская площадь. Упущенные возможности.</w:t>
            </w:r>
          </w:p>
          <w:p w:rsidR="00C64C9B" w:rsidRDefault="00C64C9B" w:rsidP="00EE227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Бриллиант Леонид Самуилович, </w:t>
            </w:r>
            <w:r w:rsidRPr="006504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к.т.н.,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член-корреспондент Российской академии естественных наук, </w:t>
            </w:r>
            <w:r w:rsidRPr="006504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Генеральный директор ООО «ТИНГ»</w:t>
            </w:r>
          </w:p>
        </w:tc>
      </w:tr>
      <w:tr w:rsidR="00C64C9B" w:rsidRPr="00EE2278" w:rsidTr="000208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C9B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14.00-15.00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C9B" w:rsidRDefault="00C64C9B" w:rsidP="00C52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DD5D96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9B" w:rsidRPr="00AB3AAA" w:rsidRDefault="00C64C9B" w:rsidP="00EE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проектирования месторождений с летучей нефтью. Композиционное моделирование, особенности воздействия на пласт. Прогноз добычи растворенного газа.</w:t>
            </w:r>
          </w:p>
          <w:p w:rsidR="00C64C9B" w:rsidRPr="00AB3AAA" w:rsidRDefault="00C64C9B" w:rsidP="00EE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AB3A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Лёвочкин Василий  Викторович,</w:t>
            </w:r>
            <w:r w:rsidRPr="00AB3A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Дудин Сергей Иванович, </w:t>
            </w:r>
            <w:r w:rsidRPr="00C32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Генеральный директор АО «Тандем»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DD5D96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A9325F" w:rsidRDefault="00C64C9B" w:rsidP="00E245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Обоснование</w:t>
            </w:r>
            <w:r w:rsidRPr="00A932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извлекаемых запасов на завершающей стадии разработ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 месторождений углеводородов.</w:t>
            </w:r>
          </w:p>
          <w:p w:rsidR="00C64C9B" w:rsidRDefault="00C64C9B" w:rsidP="00E245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32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Докладчик:</w:t>
            </w:r>
            <w:r w:rsidRPr="00A93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Сутормин</w:t>
            </w:r>
            <w:proofErr w:type="spellEnd"/>
            <w:r w:rsidRPr="00A93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Сергей Евгеньевич</w:t>
            </w:r>
            <w:r w:rsidRPr="00AB3A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к.т.н., Заместитель директора Северо-Западного филиала ФБУ «ГКЗ»</w:t>
            </w:r>
            <w:r w:rsid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C64C9B" w:rsidRPr="00A9325F" w:rsidRDefault="00C64C9B" w:rsidP="00E245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45B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Рогожкина Людмила Александровна</w:t>
            </w:r>
            <w:r w:rsidRPr="00A932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секретарь секции</w:t>
            </w:r>
            <w:r w:rsidRPr="00A932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A932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Санкт-Петербургский филиал ФБУ «ГКЗ»)</w:t>
            </w:r>
            <w:r w:rsid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C64C9B" w:rsidRPr="000E3FC7" w:rsidRDefault="00C64C9B" w:rsidP="008810CF">
            <w:pPr>
              <w:jc w:val="both"/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245B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Лушпеев Владимир Александрович</w:t>
            </w:r>
            <w:r w:rsid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к.э.н</w:t>
            </w:r>
            <w:proofErr w:type="gramStart"/>
            <w:r w:rsid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A932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End"/>
            <w:r w:rsidRPr="00A932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Санкт-Петербургский филиал ФБУ «ГКЗ»)</w:t>
            </w:r>
          </w:p>
        </w:tc>
      </w:tr>
      <w:tr w:rsidR="00C64C9B" w:rsidRPr="008810CF" w:rsidTr="00C320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DD5D96" w:rsidRDefault="00C64C9B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EE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геологического строения и разработки ачимовских отложений на примере месторождения Западной Сибири на поздней стадии разработки.</w:t>
            </w:r>
          </w:p>
          <w:p w:rsidR="00C64C9B" w:rsidRPr="00951CF8" w:rsidRDefault="00C64C9B" w:rsidP="00EE227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Болотник Дмитрий Николаевич,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Вице-президент по России и странам СНГ Петро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Трейс</w:t>
            </w:r>
            <w:proofErr w:type="spellEnd"/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10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B77195" w:rsidRDefault="00C64C9B" w:rsidP="00EE22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7719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Workflow</w:t>
            </w:r>
            <w:r w:rsidRPr="00B7719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771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процесса моделирования технологий МУН при построении ГДМ</w:t>
            </w:r>
          </w:p>
          <w:p w:rsidR="00C64C9B" w:rsidRPr="00C32003" w:rsidRDefault="00C64C9B" w:rsidP="00B771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719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Докладчик: </w:t>
            </w:r>
            <w:r w:rsidRPr="00B771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Роман </w:t>
            </w:r>
            <w:proofErr w:type="spellStart"/>
            <w:r w:rsidRPr="00B771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Беренблюм</w:t>
            </w:r>
            <w:proofErr w:type="spellEnd"/>
            <w:r w:rsidRPr="00B7719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Консультант по гидродинамическому моделированию, МУН. от 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</w:rPr>
              <w:t>International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</w:rPr>
              <w:t>Institute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77195">
              <w:rPr>
                <w:rFonts w:ascii="Times New Roman" w:hAnsi="Times New Roman" w:cs="Times New Roman"/>
                <w:i/>
                <w:sz w:val="24"/>
                <w:szCs w:val="24"/>
              </w:rPr>
              <w:t>Stavanger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2F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43327A" w:rsidRDefault="00C64C9B" w:rsidP="00B841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33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подходы к разработке </w:t>
            </w:r>
            <w:r w:rsidRPr="00433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месторождений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высоковязких и сверхвязких нефтей.</w:t>
            </w:r>
          </w:p>
          <w:p w:rsidR="00C64C9B" w:rsidRPr="00491FEA" w:rsidRDefault="00C64C9B" w:rsidP="008810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32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332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Закиров И.С.</w:t>
            </w:r>
            <w:r w:rsidRP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433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332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д.т.</w:t>
            </w:r>
            <w:r w:rsidRPr="008810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н.,</w:t>
            </w:r>
            <w:r w:rsidR="008810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91F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Захарова Е.Ф., </w:t>
            </w:r>
            <w:proofErr w:type="spellStart"/>
            <w:r w:rsidRPr="00491F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Саяхов</w:t>
            </w:r>
            <w:proofErr w:type="spellEnd"/>
            <w:r w:rsidRPr="00491F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491F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Белошапка</w:t>
            </w:r>
            <w:proofErr w:type="spellEnd"/>
            <w:r w:rsidRPr="00491F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И.Е</w:t>
            </w:r>
            <w:r w:rsidR="008810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91F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АГНИ</w:t>
            </w:r>
          </w:p>
        </w:tc>
      </w:tr>
      <w:tr w:rsidR="00C64C9B" w:rsidRPr="008810CF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10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Pr="00AB3AAA" w:rsidRDefault="00C64C9B" w:rsidP="00EB6D7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гидродинамического моделирования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целей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 и оптимизации разработки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6D7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подсчета извлекаемых запасов месторождений УВ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EB6D7F">
              <w:rPr>
                <w:rFonts w:ascii="Book Antiqua" w:eastAsia="Times New Roman" w:hAnsi="Book Antiqua"/>
                <w:sz w:val="21"/>
                <w:szCs w:val="21"/>
                <w:lang w:val="ru-RU"/>
              </w:rPr>
              <w:br/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</w:t>
            </w:r>
            <w:r w:rsidRPr="005434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Сыртланов Виль Ромэнович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к.ф</w:t>
            </w:r>
            <w:proofErr w:type="spellEnd"/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-м.н., эксперт по разработки месторождений 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Petroleum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Consulting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Weatherford</w:t>
            </w:r>
          </w:p>
        </w:tc>
      </w:tr>
      <w:tr w:rsidR="00C64C9B" w:rsidRPr="00951CF8" w:rsidTr="00EF27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E2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B" w:rsidRDefault="00C64C9B" w:rsidP="00650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ФУРШЕТ</w:t>
            </w:r>
          </w:p>
        </w:tc>
      </w:tr>
    </w:tbl>
    <w:p w:rsidR="00CB7890" w:rsidRDefault="00CB7890" w:rsidP="00763F01">
      <w:pPr>
        <w:ind w:left="1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CB7890" w:rsidRDefault="00CB7890" w:rsidP="00763F01">
      <w:pPr>
        <w:ind w:left="1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809"/>
        <w:gridCol w:w="8931"/>
      </w:tblGrid>
      <w:tr w:rsidR="00CB7890" w:rsidRPr="008810CF" w:rsidTr="00EF2760">
        <w:trPr>
          <w:trHeight w:val="7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Default="00AD705B" w:rsidP="00EF2760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890" w:rsidRDefault="006E30FE" w:rsidP="00EF2760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54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B7890"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  <w:r w:rsidR="00CB7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2019 год</w:t>
            </w:r>
          </w:p>
          <w:p w:rsidR="00CB7890" w:rsidRPr="00CB7890" w:rsidRDefault="00CB7890" w:rsidP="00EF2760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день)</w:t>
            </w:r>
          </w:p>
          <w:p w:rsidR="003220CC" w:rsidRDefault="00CB7890" w:rsidP="003220CC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32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B3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220CC" w:rsidRPr="003220CC" w:rsidRDefault="003220CC" w:rsidP="003220CC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220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Браткова Вера Георгиевна,</w:t>
            </w:r>
            <w:r w:rsidRPr="00322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B7890" w:rsidRPr="003220CC" w:rsidRDefault="003220CC" w:rsidP="003220CC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22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заместитель  генерального директора ФБУ «ГКЗ</w:t>
            </w:r>
          </w:p>
          <w:p w:rsidR="00CB7890" w:rsidRPr="00AB3AAA" w:rsidRDefault="00CB7890" w:rsidP="00EF276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Давыдов Андрей Валерьевич</w:t>
            </w:r>
            <w:r w:rsidRPr="00AB3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канд. техн. наук,</w:t>
            </w:r>
          </w:p>
          <w:p w:rsidR="00AD705B" w:rsidRPr="00AB3AAA" w:rsidRDefault="00CB7890" w:rsidP="000208A7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B3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ЦКР Роснедр по УВС</w:t>
            </w:r>
          </w:p>
        </w:tc>
      </w:tr>
      <w:tr w:rsidR="00CB7890" w:rsidRPr="00DD5D96" w:rsidTr="00AD705B">
        <w:trPr>
          <w:trHeight w:val="4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890" w:rsidRPr="00DD5D96" w:rsidRDefault="004C6462" w:rsidP="0010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09.30-10.00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7890" w:rsidRPr="00AB3AAA" w:rsidRDefault="004C6462" w:rsidP="00EF27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CB7890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DD5D96" w:rsidRDefault="004C6462" w:rsidP="00102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F8" w:rsidRPr="00AB3AAA" w:rsidRDefault="00307808" w:rsidP="00951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Состояние применения МУН в России.</w:t>
            </w:r>
          </w:p>
          <w:p w:rsidR="00CB7890" w:rsidRPr="00AB3AAA" w:rsidRDefault="00951CF8" w:rsidP="00951CF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Докладчик: </w:t>
            </w:r>
            <w:r w:rsidRPr="00AB3A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Давыдов Андрей Валерьевич,</w:t>
            </w: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канд. техн. </w:t>
            </w:r>
            <w:r w:rsidR="00EB6D7F"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наук,</w:t>
            </w: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заместитель Председателя ЦКР Роснедр по УВС</w:t>
            </w:r>
          </w:p>
        </w:tc>
      </w:tr>
      <w:tr w:rsidR="00C32003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3" w:rsidRPr="00DD5D96" w:rsidRDefault="00C32003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A" w:rsidRPr="00706769" w:rsidRDefault="0043327A" w:rsidP="004332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067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Обоснование типа скважин и плотности сетки для залежей с нетрадиционными запасами нефти и газа</w:t>
            </w:r>
            <w:r w:rsidRPr="00706769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  <w:p w:rsidR="00C32003" w:rsidRDefault="0043327A" w:rsidP="00433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Докладчик: </w:t>
            </w:r>
            <w:r w:rsidRPr="00AB3A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Шандрыгин Александр Николаевич</w:t>
            </w:r>
            <w:r w:rsidRPr="00AB3A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 д-р техн. наук,</w:t>
            </w:r>
          </w:p>
        </w:tc>
      </w:tr>
      <w:tr w:rsidR="00C32003" w:rsidRPr="008810CF" w:rsidTr="00CB0ACE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3" w:rsidRPr="00DD5D96" w:rsidRDefault="00C32003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BA" w:rsidRDefault="00E245BA" w:rsidP="00E2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Увеличение эффективности разработки месторождений на поздней стадии и повышение эффекта доизвлечения ОИЗ на базе ПДГТИМ, включая технологию мониторинга бурения в режиме реального времени</w:t>
            </w:r>
            <w:r w:rsidR="00491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32003" w:rsidRPr="00A9325F" w:rsidRDefault="00E245BA" w:rsidP="00E245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Болотник Дмитрий Николаевич,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Вице-президент по России и странам СНГ Петро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Трейс</w:t>
            </w:r>
            <w:proofErr w:type="spellEnd"/>
          </w:p>
        </w:tc>
      </w:tr>
      <w:tr w:rsidR="00C32003" w:rsidRPr="008810CF" w:rsidTr="00CB0ACE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3" w:rsidRDefault="00C32003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7A" w:rsidRPr="005434DC" w:rsidRDefault="0043327A" w:rsidP="004332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434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Основные методические вопросы, рассмотренные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на ЭТС ГКЗ</w:t>
            </w:r>
            <w:r w:rsidRPr="005434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2018 году, итоги. </w:t>
            </w:r>
            <w:r w:rsidRPr="005434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риоритетные направления на 2019. </w:t>
            </w:r>
          </w:p>
          <w:p w:rsidR="00C32003" w:rsidRPr="00A9325F" w:rsidRDefault="0043327A" w:rsidP="004332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</w:t>
            </w:r>
            <w:r w:rsidRPr="005434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Трофимова Ольга Владимировна,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Ведущий специалист отдела мониторинга, анализа и методологии ФБУ «ГКЗ»</w:t>
            </w:r>
          </w:p>
        </w:tc>
      </w:tr>
      <w:tr w:rsidR="00C32003" w:rsidRPr="00951CF8" w:rsidTr="00C32003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03" w:rsidRDefault="00C32003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12.00-12.30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003" w:rsidRDefault="00C32003" w:rsidP="00145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3220CC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Default="003220CC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72" w:rsidRPr="00684772" w:rsidRDefault="00684772" w:rsidP="0068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Круглый стол</w:t>
            </w:r>
          </w:p>
          <w:p w:rsidR="00684772" w:rsidRDefault="003220CC" w:rsidP="0068477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Часть 1</w:t>
            </w:r>
          </w:p>
          <w:p w:rsidR="003220CC" w:rsidRDefault="008810CF" w:rsidP="0068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 решенные вопросы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="003220CC" w:rsidRPr="00684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равилах</w:t>
            </w:r>
            <w:proofErr w:type="gramEnd"/>
            <w:r w:rsidR="003220CC" w:rsidRPr="00684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проектирования и разработки</w:t>
            </w:r>
          </w:p>
          <w:p w:rsidR="008810CF" w:rsidRPr="00684772" w:rsidRDefault="008810CF" w:rsidP="0068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327A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A" w:rsidRPr="00DD5D96" w:rsidRDefault="0043327A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12.30-12.45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A" w:rsidRDefault="0043327A" w:rsidP="00881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Плановые  шаги и основные пол</w:t>
            </w:r>
            <w:r w:rsidR="00B841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ожения планируемых изменений 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E07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авилах проектирования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разработки.</w:t>
            </w:r>
          </w:p>
          <w:p w:rsidR="0043327A" w:rsidRPr="003F1858" w:rsidRDefault="0043327A" w:rsidP="00FA5FE3">
            <w:pPr>
              <w:ind w:lef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Браткова Вера Георгиевна</w:t>
            </w:r>
            <w:r w:rsidRPr="00AB3AA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AB3A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Заместитель  генерального директора ФБУ «ГКЗ</w:t>
            </w:r>
            <w:r w:rsidR="003F18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»</w:t>
            </w:r>
            <w:bookmarkStart w:id="0" w:name="_GoBack"/>
            <w:bookmarkEnd w:id="0"/>
          </w:p>
        </w:tc>
      </w:tr>
      <w:tr w:rsidR="0043327A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A" w:rsidRDefault="00805C36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A" w:rsidRPr="005434DC" w:rsidRDefault="00E073FA" w:rsidP="00FA5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Принципиальные положения требующие внесения или уточнения в Правилах</w:t>
            </w:r>
            <w:r w:rsidRPr="00E07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проектирования и </w:t>
            </w:r>
            <w:r w:rsidRPr="00E07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разработки.</w:t>
            </w:r>
          </w:p>
          <w:p w:rsidR="0043327A" w:rsidRPr="00684772" w:rsidRDefault="0043327A" w:rsidP="00FA5FE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 </w:t>
            </w:r>
            <w:r w:rsidRPr="00543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Колбиков Сергей Валентинович, </w:t>
            </w:r>
            <w:r w:rsidRPr="00543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канд. техн. наук, начальника управления прогнозирования и мониторинга разработки месторождений ПАО «НОВАТЭК»</w:t>
            </w:r>
          </w:p>
        </w:tc>
      </w:tr>
      <w:tr w:rsidR="00684772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72" w:rsidRDefault="00805C36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A" w:rsidRPr="005434DC" w:rsidRDefault="00706378" w:rsidP="00433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 экспертиза проектов –</w:t>
            </w:r>
            <w:r w:rsidR="00E553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перспективы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684772" w:rsidRPr="00684772" w:rsidRDefault="00405622" w:rsidP="0043327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434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</w:t>
            </w:r>
            <w:r w:rsidRPr="004056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Ямпольская</w:t>
            </w:r>
            <w:r w:rsidR="00433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Елена Николаевна</w:t>
            </w:r>
            <w:r w:rsidR="0043327A" w:rsidRPr="00543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43327A" w:rsidRPr="004332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начальника управления-начальник отдела извлекаемых запасов УВС ФБУ «ГКЗ»</w:t>
            </w:r>
          </w:p>
        </w:tc>
      </w:tr>
      <w:tr w:rsidR="000208A7" w:rsidRPr="007A6E62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7" w:rsidRPr="00DD5D96" w:rsidRDefault="00805C36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</w:t>
            </w:r>
            <w:r w:rsidR="00E24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7" w:rsidRDefault="00684772" w:rsidP="00020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Обсуждение</w:t>
            </w:r>
          </w:p>
        </w:tc>
      </w:tr>
      <w:tr w:rsidR="00E245BA" w:rsidRPr="006B68BB" w:rsidTr="00E245BA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5BA" w:rsidRDefault="00E245BA" w:rsidP="00C5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5BA" w:rsidRDefault="00E245BA" w:rsidP="00C52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684772" w:rsidRPr="008642AC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72" w:rsidRDefault="00684772" w:rsidP="002F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72" w:rsidRPr="00684772" w:rsidRDefault="00684772" w:rsidP="00C46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Круглый стол</w:t>
            </w:r>
          </w:p>
          <w:p w:rsidR="00684772" w:rsidRDefault="00684772" w:rsidP="00C46FE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Часть 2</w:t>
            </w:r>
          </w:p>
          <w:p w:rsidR="00C46FEA" w:rsidRDefault="00684772" w:rsidP="00C46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4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 решенные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методические </w:t>
            </w:r>
            <w:r w:rsidRPr="00684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вопросы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экономической</w:t>
            </w:r>
          </w:p>
          <w:p w:rsidR="00684772" w:rsidRDefault="00684772" w:rsidP="00C4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оценки </w:t>
            </w: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извлекаемых запасов УВС</w:t>
            </w:r>
          </w:p>
          <w:p w:rsidR="008810CF" w:rsidRPr="00AB3AAA" w:rsidRDefault="008810CF" w:rsidP="00C4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A7EBE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Pr="00DD5D96" w:rsidRDefault="00805C36" w:rsidP="002F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A" w:rsidRPr="00AB3AAA" w:rsidRDefault="00383046" w:rsidP="00C46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Экономическое</w:t>
            </w:r>
            <w:r w:rsidR="00C46FEA"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снование извлекаемых запасов УВС – практика </w:t>
            </w:r>
            <w:r w:rsidR="0088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8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действующих правил. </w:t>
            </w:r>
            <w:r w:rsidR="00887EC3" w:rsidRPr="00AB3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требующие</w:t>
            </w:r>
            <w:r w:rsidR="0088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дополнения иди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уточнения</w:t>
            </w:r>
            <w:r w:rsidR="00C46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5A7EBE" w:rsidRDefault="00C46FEA" w:rsidP="00C46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1C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</w:t>
            </w:r>
            <w:r w:rsidRPr="00951C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="00EC7436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 xml:space="preserve">Ежов Сергей Сергеевич </w:t>
            </w:r>
            <w:r w:rsidR="00EC7436" w:rsidRPr="00EC7436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эксперт,</w:t>
            </w:r>
            <w:r w:rsidR="00EC7436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r w:rsidRPr="00951CF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Главный экономист </w:t>
            </w:r>
            <w:r w:rsidRPr="00951C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«ООО «ВЫГОН консалт»</w:t>
            </w:r>
          </w:p>
        </w:tc>
      </w:tr>
      <w:tr w:rsidR="005A7EBE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Default="00805C36" w:rsidP="002F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15.15-15.30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A" w:rsidRPr="00AB3AAA" w:rsidRDefault="00C46FEA" w:rsidP="00C46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Вопросы </w:t>
            </w:r>
            <w:r w:rsidR="004332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оценки рентабельных сроков разработки месторождений в целом.</w:t>
            </w: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Результаты </w:t>
            </w:r>
            <w:r w:rsidR="00EC74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экспертизы </w:t>
            </w: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проектных документов</w:t>
            </w:r>
            <w:r w:rsidR="00EC74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в 2018 г.</w:t>
            </w:r>
          </w:p>
          <w:p w:rsidR="005A7EBE" w:rsidRPr="00C46FEA" w:rsidRDefault="00C46FEA" w:rsidP="002F1B9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B3AA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Докладчик: </w:t>
            </w:r>
            <w:proofErr w:type="spellStart"/>
            <w:r w:rsidRPr="00AB3A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Лубяницкий</w:t>
            </w:r>
            <w:proofErr w:type="spellEnd"/>
            <w:r w:rsidRPr="00AB3A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Геннадий Владимирович, </w:t>
            </w:r>
            <w:r w:rsidRPr="00AB3AA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главный эксперт ООО «</w:t>
            </w:r>
            <w:proofErr w:type="spellStart"/>
            <w:r w:rsidRPr="00AB3AA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Петрокон</w:t>
            </w:r>
            <w:proofErr w:type="spellEnd"/>
            <w:r w:rsidRPr="00AB3AA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EC7436" w:rsidRPr="00EC7436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5A7EBE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Pr="00DD5D96" w:rsidRDefault="00805C36" w:rsidP="002F1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15.30-15.4</w:t>
            </w:r>
            <w:r w:rsidR="00A61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1" w:rsidRPr="00B84101" w:rsidRDefault="00B84101" w:rsidP="00B84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B84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Дискуссионные </w:t>
            </w:r>
            <w:r w:rsidR="00EC74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r w:rsidR="0043327A" w:rsidRPr="00B84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экономической оценки технологических решений</w:t>
            </w:r>
            <w:r w:rsidR="00491F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43327A" w:rsidRPr="00B84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A7EBE" w:rsidRDefault="00C46FEA" w:rsidP="00B84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10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Докладчик:</w:t>
            </w:r>
            <w:r w:rsidRPr="00B8410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B84101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 xml:space="preserve">Иутина Марина Михайловна, </w:t>
            </w:r>
            <w:r w:rsidRPr="00B8410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Заведующая отделом геолого-экономической оценки запасов и ресурсов нефти и газа ФГБУ «ВНИГНИ» к.э.н.</w:t>
            </w:r>
          </w:p>
        </w:tc>
      </w:tr>
      <w:tr w:rsidR="000208A7" w:rsidRPr="008810CF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7" w:rsidRPr="00DD5D96" w:rsidRDefault="00A61876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15.45-16.00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55339" w:rsidRDefault="00E55339" w:rsidP="00E553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Основные проблемы при проведении экспертизы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экономической оценки рентабельно </w:t>
            </w:r>
            <w:r w:rsidRPr="00AB3A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извлекаемых запасов</w:t>
            </w:r>
            <w:r w:rsidR="00491F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208A7" w:rsidRPr="00EC7436" w:rsidRDefault="00EC7436" w:rsidP="00C46FEA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8410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C74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Заббарова</w:t>
            </w:r>
            <w:proofErr w:type="spellEnd"/>
            <w:r w:rsidRPr="00EC74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C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EC74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Резеда </w:t>
            </w:r>
            <w:r w:rsidRPr="00EC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EC74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Абдулахатовна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C74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заведующая лабораторией ФГБУ «Западно-Сибирский научно-исследовательский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институт геологии и геофизики» </w:t>
            </w:r>
          </w:p>
        </w:tc>
      </w:tr>
      <w:tr w:rsidR="00C46FEA" w:rsidRPr="00A61876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A" w:rsidRDefault="00A61876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</w:t>
            </w:r>
            <w:r w:rsidR="00C46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A" w:rsidRPr="004C6462" w:rsidRDefault="00C46FEA" w:rsidP="00C52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Обсуждение</w:t>
            </w:r>
          </w:p>
        </w:tc>
      </w:tr>
      <w:tr w:rsidR="000208A7" w:rsidRPr="00A61876" w:rsidTr="00EF2760">
        <w:trPr>
          <w:trHeight w:val="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7" w:rsidRPr="00DD5D96" w:rsidRDefault="005A7EBE" w:rsidP="0014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7" w:rsidRDefault="005A7EBE" w:rsidP="00C52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итогов. Вручение свидетельств.</w:t>
            </w:r>
          </w:p>
        </w:tc>
      </w:tr>
    </w:tbl>
    <w:p w:rsidR="00A61876" w:rsidRDefault="00A61876" w:rsidP="00CB0ACE">
      <w:pPr>
        <w:pStyle w:val="a7"/>
        <w:spacing w:before="0" w:beforeAutospacing="0" w:after="0" w:afterAutospacing="0"/>
        <w:jc w:val="both"/>
        <w:rPr>
          <w:i/>
        </w:rPr>
      </w:pPr>
    </w:p>
    <w:p w:rsidR="00A61876" w:rsidRDefault="00A61876" w:rsidP="00CB0ACE">
      <w:pPr>
        <w:pStyle w:val="a7"/>
        <w:spacing w:before="0" w:beforeAutospacing="0" w:after="0" w:afterAutospacing="0"/>
        <w:jc w:val="both"/>
        <w:rPr>
          <w:i/>
        </w:rPr>
      </w:pPr>
    </w:p>
    <w:p w:rsidR="00A61876" w:rsidRDefault="00A61876" w:rsidP="00CB0ACE">
      <w:pPr>
        <w:pStyle w:val="a7"/>
        <w:spacing w:before="0" w:beforeAutospacing="0" w:after="0" w:afterAutospacing="0"/>
        <w:jc w:val="both"/>
        <w:rPr>
          <w:i/>
        </w:rPr>
      </w:pPr>
    </w:p>
    <w:p w:rsidR="00A61876" w:rsidRDefault="00A61876" w:rsidP="00CB0ACE">
      <w:pPr>
        <w:pStyle w:val="a7"/>
        <w:spacing w:before="0" w:beforeAutospacing="0" w:after="0" w:afterAutospacing="0"/>
        <w:jc w:val="both"/>
        <w:rPr>
          <w:i/>
        </w:rPr>
      </w:pPr>
    </w:p>
    <w:p w:rsidR="00A61876" w:rsidRDefault="00A61876" w:rsidP="00CB0ACE">
      <w:pPr>
        <w:pStyle w:val="a7"/>
        <w:spacing w:before="0" w:beforeAutospacing="0" w:after="0" w:afterAutospacing="0"/>
        <w:jc w:val="both"/>
        <w:rPr>
          <w:i/>
        </w:rPr>
      </w:pPr>
    </w:p>
    <w:p w:rsidR="00CB0ACE" w:rsidRDefault="00CB0ACE" w:rsidP="00CB0ACE">
      <w:pPr>
        <w:pStyle w:val="a7"/>
        <w:spacing w:before="0" w:beforeAutospacing="0" w:after="0" w:afterAutospacing="0"/>
        <w:jc w:val="both"/>
        <w:rPr>
          <w:sz w:val="32"/>
        </w:rPr>
      </w:pPr>
      <w:r>
        <w:rPr>
          <w:i/>
        </w:rPr>
        <w:t>Примечание: Возможны изменения в программе, корректировка последовательности докладов</w:t>
      </w:r>
    </w:p>
    <w:p w:rsidR="00307808" w:rsidRDefault="00307808" w:rsidP="00763F01">
      <w:pPr>
        <w:ind w:left="1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7808" w:rsidRDefault="00307808" w:rsidP="00EE2278">
      <w:pPr>
        <w:ind w:left="14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sectPr w:rsidR="00307808" w:rsidSect="00763F01">
      <w:type w:val="continuous"/>
      <w:pgSz w:w="11910" w:h="16840"/>
      <w:pgMar w:top="284" w:right="641" w:bottom="28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89E"/>
    <w:multiLevelType w:val="multilevel"/>
    <w:tmpl w:val="730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36D76"/>
    <w:multiLevelType w:val="hybridMultilevel"/>
    <w:tmpl w:val="F9246032"/>
    <w:lvl w:ilvl="0" w:tplc="B36CBC8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219B"/>
    <w:multiLevelType w:val="multilevel"/>
    <w:tmpl w:val="7F28928E"/>
    <w:lvl w:ilvl="0">
      <w:start w:val="2"/>
      <w:numFmt w:val="decimal"/>
      <w:lvlText w:val="%1"/>
      <w:lvlJc w:val="left"/>
      <w:pPr>
        <w:ind w:left="120" w:hanging="391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0" w:hanging="391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0" w:hanging="361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28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3">
    <w:nsid w:val="6F416D31"/>
    <w:multiLevelType w:val="multilevel"/>
    <w:tmpl w:val="72B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009F9"/>
    <w:multiLevelType w:val="hybridMultilevel"/>
    <w:tmpl w:val="A446A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C"/>
    <w:rsid w:val="0000185F"/>
    <w:rsid w:val="00003C91"/>
    <w:rsid w:val="00015252"/>
    <w:rsid w:val="000208A7"/>
    <w:rsid w:val="0005499D"/>
    <w:rsid w:val="000655FA"/>
    <w:rsid w:val="00070BE8"/>
    <w:rsid w:val="0007414B"/>
    <w:rsid w:val="00085A9C"/>
    <w:rsid w:val="00096E6A"/>
    <w:rsid w:val="000E3FC7"/>
    <w:rsid w:val="001025E0"/>
    <w:rsid w:val="0013379A"/>
    <w:rsid w:val="001762D0"/>
    <w:rsid w:val="00184D63"/>
    <w:rsid w:val="001A16DF"/>
    <w:rsid w:val="001B74AE"/>
    <w:rsid w:val="001C31E4"/>
    <w:rsid w:val="001F2F8A"/>
    <w:rsid w:val="00205F27"/>
    <w:rsid w:val="00253CAF"/>
    <w:rsid w:val="00266485"/>
    <w:rsid w:val="002F4FE4"/>
    <w:rsid w:val="00307808"/>
    <w:rsid w:val="003220CC"/>
    <w:rsid w:val="00370333"/>
    <w:rsid w:val="00383046"/>
    <w:rsid w:val="003B619B"/>
    <w:rsid w:val="003B6409"/>
    <w:rsid w:val="003C0594"/>
    <w:rsid w:val="003F1858"/>
    <w:rsid w:val="00401F0B"/>
    <w:rsid w:val="00405622"/>
    <w:rsid w:val="0042156C"/>
    <w:rsid w:val="00424028"/>
    <w:rsid w:val="0043327A"/>
    <w:rsid w:val="00444D65"/>
    <w:rsid w:val="00473066"/>
    <w:rsid w:val="00491FEA"/>
    <w:rsid w:val="004A1187"/>
    <w:rsid w:val="004A7DF2"/>
    <w:rsid w:val="004B43C6"/>
    <w:rsid w:val="004C6462"/>
    <w:rsid w:val="004F5EFC"/>
    <w:rsid w:val="005113F9"/>
    <w:rsid w:val="00514BFC"/>
    <w:rsid w:val="005434DC"/>
    <w:rsid w:val="00545203"/>
    <w:rsid w:val="00555684"/>
    <w:rsid w:val="005A7EBE"/>
    <w:rsid w:val="00650478"/>
    <w:rsid w:val="0065436B"/>
    <w:rsid w:val="00670B17"/>
    <w:rsid w:val="00684772"/>
    <w:rsid w:val="006B68BB"/>
    <w:rsid w:val="006E30FE"/>
    <w:rsid w:val="006F273B"/>
    <w:rsid w:val="00706378"/>
    <w:rsid w:val="00706769"/>
    <w:rsid w:val="00763F01"/>
    <w:rsid w:val="007A6E62"/>
    <w:rsid w:val="00805C36"/>
    <w:rsid w:val="008073B8"/>
    <w:rsid w:val="00820D5F"/>
    <w:rsid w:val="00854531"/>
    <w:rsid w:val="0085536A"/>
    <w:rsid w:val="00863590"/>
    <w:rsid w:val="008642AC"/>
    <w:rsid w:val="00867D3A"/>
    <w:rsid w:val="008810CF"/>
    <w:rsid w:val="00887EC3"/>
    <w:rsid w:val="008F59B3"/>
    <w:rsid w:val="00906684"/>
    <w:rsid w:val="009117B3"/>
    <w:rsid w:val="00912902"/>
    <w:rsid w:val="00951CF8"/>
    <w:rsid w:val="009C7CFE"/>
    <w:rsid w:val="009E142E"/>
    <w:rsid w:val="00A240BD"/>
    <w:rsid w:val="00A50B65"/>
    <w:rsid w:val="00A605E9"/>
    <w:rsid w:val="00A61876"/>
    <w:rsid w:val="00A76B25"/>
    <w:rsid w:val="00A80D99"/>
    <w:rsid w:val="00A9325F"/>
    <w:rsid w:val="00AB3AAA"/>
    <w:rsid w:val="00AC33BC"/>
    <w:rsid w:val="00AD705B"/>
    <w:rsid w:val="00B06B53"/>
    <w:rsid w:val="00B119C3"/>
    <w:rsid w:val="00B25851"/>
    <w:rsid w:val="00B60F2A"/>
    <w:rsid w:val="00B71558"/>
    <w:rsid w:val="00B77195"/>
    <w:rsid w:val="00B84101"/>
    <w:rsid w:val="00BC0EBE"/>
    <w:rsid w:val="00BE13BC"/>
    <w:rsid w:val="00BE5773"/>
    <w:rsid w:val="00C32003"/>
    <w:rsid w:val="00C43673"/>
    <w:rsid w:val="00C46FEA"/>
    <w:rsid w:val="00C6221E"/>
    <w:rsid w:val="00C64C9B"/>
    <w:rsid w:val="00C82C4A"/>
    <w:rsid w:val="00CA2EB9"/>
    <w:rsid w:val="00CB0ACE"/>
    <w:rsid w:val="00CB7890"/>
    <w:rsid w:val="00CC12A1"/>
    <w:rsid w:val="00D02722"/>
    <w:rsid w:val="00D11ECB"/>
    <w:rsid w:val="00D30F5C"/>
    <w:rsid w:val="00D52600"/>
    <w:rsid w:val="00D90152"/>
    <w:rsid w:val="00D92FE9"/>
    <w:rsid w:val="00DA29EA"/>
    <w:rsid w:val="00DC1D28"/>
    <w:rsid w:val="00DD5D96"/>
    <w:rsid w:val="00E073FA"/>
    <w:rsid w:val="00E245BA"/>
    <w:rsid w:val="00E37731"/>
    <w:rsid w:val="00E55339"/>
    <w:rsid w:val="00E6796E"/>
    <w:rsid w:val="00E70CCE"/>
    <w:rsid w:val="00E931EB"/>
    <w:rsid w:val="00EB6D7F"/>
    <w:rsid w:val="00EC7436"/>
    <w:rsid w:val="00EE2278"/>
    <w:rsid w:val="00EF1A56"/>
    <w:rsid w:val="00F11190"/>
    <w:rsid w:val="00F25510"/>
    <w:rsid w:val="00F67781"/>
    <w:rsid w:val="00FA3EDB"/>
    <w:rsid w:val="00FB2ED6"/>
    <w:rsid w:val="00FF31B6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9"/>
    </w:pPr>
    <w:rPr>
      <w:rFonts w:ascii="Tahoma" w:eastAsia="Tahoma" w:hAnsi="Tahom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AC33BC"/>
    <w:rPr>
      <w:b/>
      <w:bCs/>
    </w:rPr>
  </w:style>
  <w:style w:type="character" w:styleId="a6">
    <w:name w:val="Hyperlink"/>
    <w:basedOn w:val="a0"/>
    <w:uiPriority w:val="99"/>
    <w:unhideWhenUsed/>
    <w:rsid w:val="008F59B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B3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AB3AAA"/>
  </w:style>
  <w:style w:type="paragraph" w:customStyle="1" w:styleId="msolistparagraphmailrucssattributepostfix">
    <w:name w:val="msolistparagraph_mailru_css_attribute_postfix"/>
    <w:basedOn w:val="a"/>
    <w:rsid w:val="009117B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Таблица текст"/>
    <w:basedOn w:val="a"/>
    <w:link w:val="a9"/>
    <w:rsid w:val="00B77195"/>
    <w:pPr>
      <w:widowControl/>
      <w:spacing w:before="40" w:after="40"/>
      <w:ind w:left="57" w:right="57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9">
    <w:name w:val="Таблица текст Знак"/>
    <w:link w:val="a8"/>
    <w:locked/>
    <w:rsid w:val="00B77195"/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9"/>
    </w:pPr>
    <w:rPr>
      <w:rFonts w:ascii="Tahoma" w:eastAsia="Tahoma" w:hAnsi="Tahom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AC33BC"/>
    <w:rPr>
      <w:b/>
      <w:bCs/>
    </w:rPr>
  </w:style>
  <w:style w:type="character" w:styleId="a6">
    <w:name w:val="Hyperlink"/>
    <w:basedOn w:val="a0"/>
    <w:uiPriority w:val="99"/>
    <w:unhideWhenUsed/>
    <w:rsid w:val="008F59B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B3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AB3AAA"/>
  </w:style>
  <w:style w:type="paragraph" w:customStyle="1" w:styleId="msolistparagraphmailrucssattributepostfix">
    <w:name w:val="msolistparagraph_mailru_css_attribute_postfix"/>
    <w:basedOn w:val="a"/>
    <w:rsid w:val="009117B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Таблица текст"/>
    <w:basedOn w:val="a"/>
    <w:link w:val="a9"/>
    <w:rsid w:val="00B77195"/>
    <w:pPr>
      <w:widowControl/>
      <w:spacing w:before="40" w:after="40"/>
      <w:ind w:left="57" w:right="57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9">
    <w:name w:val="Таблица текст Знак"/>
    <w:link w:val="a8"/>
    <w:locked/>
    <w:rsid w:val="00B77195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7907-5239-4567-BA0A-B8D4FBB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Валерий Анатольевич!</vt:lpstr>
    </vt:vector>
  </TitlesOfParts>
  <Company>Hewlett-Packard Company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Валерий Анатольевич!</dc:title>
  <dc:creator>Галина</dc:creator>
  <cp:lastModifiedBy>Мишакова Светлана</cp:lastModifiedBy>
  <cp:revision>3</cp:revision>
  <cp:lastPrinted>2019-02-20T12:27:00Z</cp:lastPrinted>
  <dcterms:created xsi:type="dcterms:W3CDTF">2019-03-12T06:19:00Z</dcterms:created>
  <dcterms:modified xsi:type="dcterms:W3CDTF">2019-03-12T06:20:00Z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2016-04-02T00:00:00Z</vt:filetime>
  </property>
</Properties>
</file>